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AAB48" w14:textId="6089FA57" w:rsidR="00DE5AD2" w:rsidRPr="002C0CC6" w:rsidRDefault="00DE5AD2" w:rsidP="00DE5AD2">
      <w:pPr>
        <w:tabs>
          <w:tab w:val="left" w:pos="1701"/>
          <w:tab w:val="right" w:pos="9639"/>
        </w:tabs>
        <w:spacing w:after="60"/>
        <w:jc w:val="both"/>
        <w:rPr>
          <w:b/>
          <w:sz w:val="32"/>
          <w:szCs w:val="32"/>
          <w:highlight w:val="yellow"/>
          <w:lang w:val="en-US"/>
        </w:rPr>
      </w:pPr>
      <w:r w:rsidRPr="00D379D8">
        <w:rPr>
          <w:b/>
          <w:sz w:val="24"/>
          <w:szCs w:val="24"/>
          <w:lang w:val="en-US"/>
        </w:rPr>
        <w:t>3GPP TSG-RAN WG2#103</w:t>
      </w:r>
      <w:r w:rsidR="002C6CCD">
        <w:rPr>
          <w:b/>
          <w:sz w:val="24"/>
          <w:szCs w:val="24"/>
          <w:lang w:val="en-US"/>
        </w:rPr>
        <w:t>bis</w:t>
      </w:r>
      <w:r w:rsidRPr="00D379D8">
        <w:rPr>
          <w:b/>
          <w:lang w:val="en-US"/>
        </w:rPr>
        <w:tab/>
      </w:r>
      <w:proofErr w:type="spellStart"/>
      <w:r w:rsidRPr="00D379D8">
        <w:rPr>
          <w:b/>
          <w:sz w:val="32"/>
          <w:szCs w:val="32"/>
          <w:lang w:val="en-US"/>
        </w:rPr>
        <w:t>Tdoc</w:t>
      </w:r>
      <w:proofErr w:type="spellEnd"/>
      <w:r w:rsidRPr="00D379D8">
        <w:rPr>
          <w:b/>
          <w:sz w:val="32"/>
          <w:szCs w:val="32"/>
          <w:lang w:val="en-US"/>
        </w:rPr>
        <w:t xml:space="preserve"> </w:t>
      </w:r>
      <w:r w:rsidR="002C0CC6" w:rsidRPr="00931AAB">
        <w:rPr>
          <w:b/>
          <w:sz w:val="32"/>
          <w:szCs w:val="32"/>
          <w:lang w:val="en-US"/>
        </w:rPr>
        <w:t>R2-18</w:t>
      </w:r>
      <w:r w:rsidR="00931AAB" w:rsidRPr="00931AAB">
        <w:rPr>
          <w:b/>
          <w:sz w:val="32"/>
          <w:szCs w:val="32"/>
          <w:lang w:val="en-US"/>
        </w:rPr>
        <w:t>14793</w:t>
      </w:r>
    </w:p>
    <w:p w14:paraId="4B79D1AE" w14:textId="3D5F4D80" w:rsidR="00DE5AD2" w:rsidRPr="00D379D8" w:rsidRDefault="00456DD6" w:rsidP="00DE5AD2">
      <w:pPr>
        <w:tabs>
          <w:tab w:val="left" w:pos="1701"/>
          <w:tab w:val="right" w:pos="9639"/>
        </w:tabs>
        <w:spacing w:after="240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>Chengdu</w:t>
      </w:r>
      <w:r w:rsidR="00DE5AD2" w:rsidRPr="00D379D8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PR China</w:t>
      </w:r>
      <w:r w:rsidR="00DE5AD2" w:rsidRPr="00D379D8">
        <w:rPr>
          <w:b/>
          <w:sz w:val="24"/>
          <w:szCs w:val="24"/>
          <w:lang w:val="en-US"/>
        </w:rPr>
        <w:t xml:space="preserve">, </w:t>
      </w:r>
      <w:r>
        <w:rPr>
          <w:b/>
          <w:sz w:val="24"/>
          <w:szCs w:val="24"/>
          <w:lang w:val="en-US"/>
        </w:rPr>
        <w:t>8</w:t>
      </w:r>
      <w:r w:rsidR="00DE5AD2" w:rsidRPr="00D379D8">
        <w:rPr>
          <w:b/>
          <w:sz w:val="24"/>
          <w:szCs w:val="24"/>
          <w:vertAlign w:val="superscript"/>
          <w:lang w:val="en-US"/>
        </w:rPr>
        <w:t>th</w:t>
      </w:r>
      <w:r w:rsidR="00DE5AD2" w:rsidRPr="00D379D8">
        <w:rPr>
          <w:b/>
          <w:sz w:val="24"/>
          <w:szCs w:val="24"/>
          <w:lang w:val="en-US"/>
        </w:rPr>
        <w:t xml:space="preserve"> – </w:t>
      </w:r>
      <w:r>
        <w:rPr>
          <w:b/>
          <w:sz w:val="24"/>
          <w:szCs w:val="24"/>
          <w:lang w:val="en-US"/>
        </w:rPr>
        <w:t>1</w:t>
      </w:r>
      <w:r w:rsidR="00DE5AD2" w:rsidRPr="00D379D8">
        <w:rPr>
          <w:b/>
          <w:sz w:val="24"/>
          <w:szCs w:val="24"/>
          <w:lang w:val="en-US"/>
        </w:rPr>
        <w:t>2</w:t>
      </w:r>
      <w:r w:rsidR="00DE5AD2" w:rsidRPr="00D379D8">
        <w:rPr>
          <w:b/>
          <w:sz w:val="24"/>
          <w:szCs w:val="24"/>
          <w:vertAlign w:val="superscript"/>
          <w:lang w:val="en-US"/>
        </w:rPr>
        <w:t>th</w:t>
      </w:r>
      <w:r w:rsidR="00DE5AD2" w:rsidRPr="00D379D8"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en-US"/>
        </w:rPr>
        <w:t>October</w:t>
      </w:r>
      <w:r w:rsidR="00DE5AD2" w:rsidRPr="00D379D8">
        <w:rPr>
          <w:b/>
          <w:sz w:val="24"/>
          <w:szCs w:val="24"/>
          <w:lang w:val="en-US"/>
        </w:rPr>
        <w:t xml:space="preserve"> 2018</w:t>
      </w:r>
      <w:r w:rsidR="00DE5AD2">
        <w:rPr>
          <w:b/>
          <w:sz w:val="24"/>
          <w:szCs w:val="24"/>
          <w:lang w:val="en-US"/>
        </w:rPr>
        <w:tab/>
      </w:r>
    </w:p>
    <w:p w14:paraId="04C11761" w14:textId="1B6DE8F7" w:rsidR="00CE3E48" w:rsidRPr="00CE3E48" w:rsidRDefault="00A47A55" w:rsidP="00CE3E4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eastAsia="Times New Roman" w:cs="Times New Roman"/>
          <w:b/>
          <w:sz w:val="22"/>
          <w:lang w:val="en-GB"/>
        </w:rPr>
      </w:pPr>
      <w:r>
        <w:rPr>
          <w:rFonts w:eastAsia="Times New Roman" w:cs="Times New Roman"/>
          <w:b/>
          <w:sz w:val="24"/>
          <w:szCs w:val="20"/>
          <w:lang w:val="en-GB"/>
        </w:rPr>
        <w:tab/>
      </w:r>
    </w:p>
    <w:p w14:paraId="1FDDCF87" w14:textId="247C498A" w:rsidR="00432ADE" w:rsidRPr="00E50873" w:rsidRDefault="00432ADE" w:rsidP="00432ADE">
      <w:pPr>
        <w:pStyle w:val="3GPPHeader"/>
        <w:rPr>
          <w:sz w:val="22"/>
          <w:lang w:val="en-US"/>
        </w:rPr>
      </w:pPr>
      <w:r w:rsidRPr="000C7D7B">
        <w:rPr>
          <w:sz w:val="22"/>
          <w:lang w:val="en-US"/>
        </w:rPr>
        <w:t>Agenda Item:</w:t>
      </w:r>
      <w:r w:rsidRPr="000C7D7B">
        <w:rPr>
          <w:sz w:val="22"/>
          <w:lang w:val="en-US"/>
        </w:rPr>
        <w:tab/>
      </w:r>
      <w:r w:rsidR="004D47EF" w:rsidRPr="000C7D7B">
        <w:rPr>
          <w:sz w:val="22"/>
          <w:lang w:val="en-US"/>
        </w:rPr>
        <w:t>10.</w:t>
      </w:r>
      <w:r w:rsidR="00A95EF4" w:rsidRPr="000C7D7B">
        <w:rPr>
          <w:sz w:val="22"/>
          <w:lang w:val="en-US"/>
        </w:rPr>
        <w:t>3</w:t>
      </w:r>
      <w:r w:rsidR="00B6053D" w:rsidRPr="00CF3703">
        <w:rPr>
          <w:sz w:val="22"/>
          <w:lang w:val="en-US"/>
        </w:rPr>
        <w:t>.</w:t>
      </w:r>
      <w:r w:rsidR="00931AAB" w:rsidRPr="00CF3703">
        <w:rPr>
          <w:sz w:val="22"/>
          <w:lang w:val="en-US"/>
        </w:rPr>
        <w:t>1</w:t>
      </w:r>
      <w:r w:rsidR="00266807" w:rsidRPr="00CF3703">
        <w:rPr>
          <w:sz w:val="22"/>
          <w:lang w:val="en-US"/>
        </w:rPr>
        <w:t>.</w:t>
      </w:r>
      <w:r w:rsidR="00CF3703" w:rsidRPr="00CF3703">
        <w:rPr>
          <w:sz w:val="22"/>
          <w:lang w:val="en-US"/>
        </w:rPr>
        <w:t>1</w:t>
      </w:r>
    </w:p>
    <w:p w14:paraId="3EAAA881" w14:textId="77777777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Source:</w:t>
      </w:r>
      <w:r w:rsidRPr="00E50873">
        <w:rPr>
          <w:sz w:val="22"/>
          <w:lang w:val="en-US"/>
        </w:rPr>
        <w:tab/>
        <w:t>Ericsson</w:t>
      </w:r>
    </w:p>
    <w:p w14:paraId="340F25FF" w14:textId="2BB23015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Title:</w:t>
      </w:r>
      <w:r w:rsidRPr="00E50873">
        <w:rPr>
          <w:sz w:val="22"/>
          <w:lang w:val="en-US"/>
        </w:rPr>
        <w:tab/>
      </w:r>
      <w:r w:rsidR="00456DD6">
        <w:rPr>
          <w:sz w:val="22"/>
          <w:lang w:val="en-US"/>
        </w:rPr>
        <w:t>Correction on Default BWP description</w:t>
      </w:r>
    </w:p>
    <w:p w14:paraId="443165E7" w14:textId="06B6DD1A" w:rsidR="00E57790" w:rsidRPr="00E50873" w:rsidRDefault="00E57790" w:rsidP="00E57790">
      <w:pPr>
        <w:pStyle w:val="3GPPHeader"/>
        <w:rPr>
          <w:sz w:val="22"/>
          <w:lang w:val="en-US"/>
        </w:rPr>
      </w:pPr>
      <w:r w:rsidRPr="00E50873">
        <w:rPr>
          <w:sz w:val="22"/>
          <w:lang w:val="en-US"/>
        </w:rPr>
        <w:t>Document for:</w:t>
      </w:r>
      <w:r w:rsidRPr="00E50873">
        <w:rPr>
          <w:sz w:val="22"/>
          <w:lang w:val="en-US"/>
        </w:rPr>
        <w:tab/>
        <w:t>Discussion, Decision</w:t>
      </w:r>
    </w:p>
    <w:p w14:paraId="64180FE6" w14:textId="77777777" w:rsidR="00E57790" w:rsidRPr="00E50873" w:rsidRDefault="00E57790" w:rsidP="00E57790">
      <w:pPr>
        <w:pStyle w:val="Heading1"/>
        <w:rPr>
          <w:lang w:val="en-US"/>
        </w:rPr>
      </w:pPr>
      <w:r w:rsidRPr="00E50873">
        <w:rPr>
          <w:lang w:val="en-US"/>
        </w:rPr>
        <w:t>Introduction</w:t>
      </w:r>
    </w:p>
    <w:p w14:paraId="1B49D884" w14:textId="7ADCF910" w:rsidR="00D774A0" w:rsidRDefault="00EC2C47" w:rsidP="00AB2848">
      <w:pPr>
        <w:rPr>
          <w:lang w:val="en-GB"/>
        </w:rPr>
      </w:pPr>
      <w:r>
        <w:rPr>
          <w:lang w:val="en-GB"/>
        </w:rPr>
        <w:t>The standardization work of t</w:t>
      </w:r>
      <w:r w:rsidR="00566116">
        <w:rPr>
          <w:lang w:val="en-GB"/>
        </w:rPr>
        <w:t>he fifth generation of telecommunication</w:t>
      </w:r>
      <w:r>
        <w:rPr>
          <w:lang w:val="en-GB"/>
        </w:rPr>
        <w:t>, New Radio,</w:t>
      </w:r>
      <w:r w:rsidR="00566116">
        <w:rPr>
          <w:lang w:val="en-GB"/>
        </w:rPr>
        <w:t xml:space="preserve"> </w:t>
      </w:r>
      <w:r>
        <w:rPr>
          <w:lang w:val="en-GB"/>
        </w:rPr>
        <w:t xml:space="preserve">for release 15 are coming to an end and most procedures are being finalized. </w:t>
      </w:r>
      <w:r w:rsidR="00D774A0">
        <w:rPr>
          <w:lang w:val="en-GB"/>
        </w:rPr>
        <w:t>Within NR, a new concept has</w:t>
      </w:r>
      <w:r>
        <w:rPr>
          <w:lang w:val="en-GB"/>
        </w:rPr>
        <w:t xml:space="preserve"> </w:t>
      </w:r>
      <w:r w:rsidR="00D774A0">
        <w:rPr>
          <w:lang w:val="en-GB"/>
        </w:rPr>
        <w:t>been introduce</w:t>
      </w:r>
      <w:r w:rsidR="00DB78B1">
        <w:rPr>
          <w:lang w:val="en-GB"/>
        </w:rPr>
        <w:t>d</w:t>
      </w:r>
      <w:r w:rsidR="00D774A0">
        <w:rPr>
          <w:lang w:val="en-GB"/>
        </w:rPr>
        <w:t xml:space="preserve"> which allows bandwidth limited UEs to be configured to use only parts of the available system bandwidth.</w:t>
      </w:r>
    </w:p>
    <w:p w14:paraId="2594D846" w14:textId="724A58D8" w:rsidR="00AB2848" w:rsidRPr="00E50873" w:rsidRDefault="00D774A0" w:rsidP="00AB2848">
      <w:pPr>
        <w:rPr>
          <w:color w:val="333333"/>
          <w:lang w:val="en-US"/>
        </w:rPr>
      </w:pPr>
      <w:r>
        <w:rPr>
          <w:color w:val="333333"/>
          <w:lang w:val="en-US"/>
        </w:rPr>
        <w:t xml:space="preserve">Since the concept and its related parameters are included in several specifications, some </w:t>
      </w:r>
      <w:r w:rsidR="00B434B0">
        <w:rPr>
          <w:color w:val="333333"/>
          <w:lang w:val="en-US"/>
        </w:rPr>
        <w:t>early procedural descriptions</w:t>
      </w:r>
      <w:r>
        <w:rPr>
          <w:color w:val="333333"/>
          <w:lang w:val="en-US"/>
        </w:rPr>
        <w:t xml:space="preserve"> </w:t>
      </w:r>
      <w:r w:rsidR="00B434B0">
        <w:rPr>
          <w:color w:val="333333"/>
          <w:lang w:val="en-US"/>
        </w:rPr>
        <w:t xml:space="preserve">in the TS 38.321 has become </w:t>
      </w:r>
      <w:r>
        <w:rPr>
          <w:color w:val="333333"/>
          <w:lang w:val="en-US"/>
        </w:rPr>
        <w:t>redundant and might even cause some</w:t>
      </w:r>
      <w:r w:rsidR="00B434B0">
        <w:rPr>
          <w:color w:val="333333"/>
          <w:lang w:val="en-US"/>
        </w:rPr>
        <w:t xml:space="preserve"> problems at implementation. </w:t>
      </w:r>
      <w:r>
        <w:rPr>
          <w:color w:val="333333"/>
          <w:lang w:val="en-US"/>
        </w:rPr>
        <w:t xml:space="preserve">  </w:t>
      </w:r>
    </w:p>
    <w:p w14:paraId="0CE18183" w14:textId="1C5F83FC" w:rsidR="00E57790" w:rsidRDefault="00E57790" w:rsidP="00E57790">
      <w:pPr>
        <w:pStyle w:val="Heading1"/>
        <w:rPr>
          <w:lang w:val="en-US"/>
        </w:rPr>
      </w:pPr>
      <w:bookmarkStart w:id="0" w:name="_Ref178064866"/>
      <w:r w:rsidRPr="00E50873">
        <w:rPr>
          <w:lang w:val="en-US"/>
        </w:rPr>
        <w:t>Discussion</w:t>
      </w:r>
      <w:bookmarkEnd w:id="0"/>
    </w:p>
    <w:p w14:paraId="5D8BBCBB" w14:textId="73B3D259" w:rsidR="00B27AFE" w:rsidRDefault="00B434B0" w:rsidP="00E35EAE">
      <w:pPr>
        <w:rPr>
          <w:color w:val="333333"/>
          <w:lang w:val="en-US"/>
        </w:rPr>
      </w:pPr>
      <w:r>
        <w:rPr>
          <w:color w:val="333333"/>
          <w:lang w:val="en-US"/>
        </w:rPr>
        <w:t xml:space="preserve">The concept of Bandwidth Adaptation allows the network to configure the UE with one or more bandwidth parts, BWP, in both uplink and downlink. </w:t>
      </w:r>
      <w:r w:rsidR="00B27AFE">
        <w:rPr>
          <w:color w:val="333333"/>
          <w:lang w:val="en-US"/>
        </w:rPr>
        <w:t xml:space="preserve">The UE will attach to the system using the initial UL and </w:t>
      </w:r>
      <w:r w:rsidR="00CD6DE0">
        <w:rPr>
          <w:color w:val="333333"/>
          <w:lang w:val="en-US"/>
        </w:rPr>
        <w:t xml:space="preserve">initial </w:t>
      </w:r>
      <w:r w:rsidR="00B27AFE">
        <w:rPr>
          <w:color w:val="333333"/>
          <w:lang w:val="en-US"/>
        </w:rPr>
        <w:t>DL BWP as indicated in the system information. Then network might thereafter configure the UE with one or more BWP</w:t>
      </w:r>
      <w:r w:rsidR="00CD6DE0">
        <w:rPr>
          <w:color w:val="333333"/>
          <w:lang w:val="en-US"/>
        </w:rPr>
        <w:t xml:space="preserve"> allocations,</w:t>
      </w:r>
      <w:r w:rsidR="00B27AFE">
        <w:rPr>
          <w:color w:val="333333"/>
          <w:lang w:val="en-US"/>
        </w:rPr>
        <w:t xml:space="preserve"> where one will be assigned to be the default downlink BWP. </w:t>
      </w:r>
    </w:p>
    <w:p w14:paraId="4E4CFC44" w14:textId="3B14060B" w:rsidR="00D9624F" w:rsidRDefault="00D9624F" w:rsidP="00D9624F">
      <w:pPr>
        <w:pStyle w:val="Heading2"/>
      </w:pPr>
      <w:bookmarkStart w:id="1" w:name="_Hlk523820636"/>
      <w:r>
        <w:t xml:space="preserve">Default </w:t>
      </w:r>
      <w:r w:rsidR="00B52C09">
        <w:t xml:space="preserve">DL </w:t>
      </w:r>
      <w:r>
        <w:t>BWP in TS 38.321</w:t>
      </w:r>
      <w:bookmarkEnd w:id="1"/>
    </w:p>
    <w:p w14:paraId="5865D9EA" w14:textId="5000EB3A" w:rsidR="00CD6DE0" w:rsidRDefault="00D9624F" w:rsidP="00E35EAE">
      <w:pPr>
        <w:rPr>
          <w:color w:val="333333"/>
          <w:lang w:val="en-US"/>
        </w:rPr>
      </w:pPr>
      <w:r>
        <w:rPr>
          <w:color w:val="333333"/>
          <w:lang w:val="en-US"/>
        </w:rPr>
        <w:t>In subclause 5.15, in TS 38.321, it is described how to handle certain situations depending if the default BWP is configured or not:</w:t>
      </w:r>
    </w:p>
    <w:p w14:paraId="2EDE0538" w14:textId="77777777" w:rsidR="00D9624F" w:rsidRDefault="00D9624F" w:rsidP="00D9624F">
      <w:pPr>
        <w:rPr>
          <w:lang w:val="en-US" w:eastAsia="ko-KR"/>
        </w:rPr>
      </w:pPr>
      <w:r>
        <w:rPr>
          <w:lang w:val="en-US" w:eastAsia="ko-KR"/>
        </w:rPr>
        <w:t>&lt;snip&gt;</w:t>
      </w:r>
    </w:p>
    <w:p w14:paraId="167AFC14" w14:textId="77777777" w:rsidR="00D9624F" w:rsidRPr="00D9624F" w:rsidRDefault="00D9624F" w:rsidP="00D9624F">
      <w:pPr>
        <w:rPr>
          <w:i/>
          <w:lang w:val="en-US" w:eastAsia="ko-KR"/>
        </w:rPr>
      </w:pPr>
      <w:r w:rsidRPr="00D9624F">
        <w:rPr>
          <w:i/>
          <w:lang w:val="en-US" w:eastAsia="ko-KR"/>
        </w:rPr>
        <w:t xml:space="preserve">If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>
        <w:rPr>
          <w:i/>
          <w:lang w:val="en-US" w:eastAsia="ko-KR"/>
        </w:rPr>
        <w:t xml:space="preserve"> is configured, the MAC entity shall for each activated Serving Cell:</w:t>
      </w:r>
    </w:p>
    <w:p w14:paraId="072550BA" w14:textId="77777777" w:rsidR="00D9624F" w:rsidRPr="00D9624F" w:rsidRDefault="00D9624F" w:rsidP="00D9624F">
      <w:pPr>
        <w:pStyle w:val="B1"/>
        <w:rPr>
          <w:i/>
          <w:lang w:val="en-US" w:eastAsia="ko-KR"/>
        </w:rPr>
      </w:pPr>
      <w:r w:rsidRPr="00D9624F">
        <w:rPr>
          <w:i/>
          <w:lang w:val="en-US" w:eastAsia="ko-KR"/>
        </w:rPr>
        <w:t>1&gt;</w:t>
      </w:r>
      <w:r w:rsidRPr="00D9624F">
        <w:rPr>
          <w:i/>
          <w:lang w:val="en-US" w:eastAsia="ko-KR"/>
        </w:rPr>
        <w:tab/>
      </w:r>
      <w:r w:rsidRPr="00D9624F">
        <w:rPr>
          <w:i/>
          <w:highlight w:val="yellow"/>
          <w:lang w:val="en-US" w:eastAsia="ko-KR"/>
        </w:rPr>
        <w:t xml:space="preserve">if the </w:t>
      </w:r>
      <w:proofErr w:type="spellStart"/>
      <w:r w:rsidRPr="00D9624F">
        <w:rPr>
          <w:i/>
          <w:highlight w:val="yellow"/>
          <w:lang w:val="en-US" w:eastAsia="ko-KR"/>
        </w:rPr>
        <w:t>defaultDownlinkBWP</w:t>
      </w:r>
      <w:proofErr w:type="spellEnd"/>
      <w:r w:rsidRPr="00D9624F">
        <w:rPr>
          <w:i/>
          <w:highlight w:val="yellow"/>
          <w:lang w:val="en-US" w:eastAsia="ko-KR"/>
        </w:rPr>
        <w:t xml:space="preserve"> is configured</w:t>
      </w:r>
      <w:r w:rsidRPr="00D9624F">
        <w:rPr>
          <w:i/>
          <w:lang w:val="en-US" w:eastAsia="ko-KR"/>
        </w:rPr>
        <w:t xml:space="preserve">, and the active DL BWP is not the BWP indicated by the </w:t>
      </w:r>
      <w:proofErr w:type="spellStart"/>
      <w:r w:rsidRPr="00D9624F">
        <w:rPr>
          <w:i/>
          <w:lang w:val="en-US" w:eastAsia="ko-KR"/>
        </w:rPr>
        <w:t>defaultDownlinkBWP</w:t>
      </w:r>
      <w:proofErr w:type="spellEnd"/>
      <w:r w:rsidRPr="00D9624F">
        <w:rPr>
          <w:i/>
          <w:lang w:val="en-US" w:eastAsia="ko-KR"/>
        </w:rPr>
        <w:t>; or</w:t>
      </w:r>
    </w:p>
    <w:p w14:paraId="3D96B1A8" w14:textId="77777777" w:rsidR="00D9624F" w:rsidRPr="00D9624F" w:rsidRDefault="00D9624F" w:rsidP="00D9624F">
      <w:pPr>
        <w:pStyle w:val="B1"/>
        <w:rPr>
          <w:i/>
          <w:lang w:val="en-US" w:eastAsia="ko-KR"/>
        </w:rPr>
      </w:pPr>
      <w:r w:rsidRPr="00D9624F">
        <w:rPr>
          <w:i/>
          <w:lang w:val="en-US" w:eastAsia="ko-KR"/>
        </w:rPr>
        <w:t>1&gt;</w:t>
      </w:r>
      <w:r w:rsidRPr="00D9624F">
        <w:rPr>
          <w:i/>
          <w:lang w:val="en-US" w:eastAsia="ko-KR"/>
        </w:rPr>
        <w:tab/>
      </w:r>
      <w:r w:rsidRPr="00D9624F">
        <w:rPr>
          <w:i/>
          <w:highlight w:val="yellow"/>
          <w:lang w:val="en-US" w:eastAsia="ko-KR"/>
        </w:rPr>
        <w:t xml:space="preserve">if the </w:t>
      </w:r>
      <w:proofErr w:type="spellStart"/>
      <w:r w:rsidRPr="00D9624F">
        <w:rPr>
          <w:i/>
          <w:highlight w:val="yellow"/>
          <w:lang w:val="en-US" w:eastAsia="ko-KR"/>
        </w:rPr>
        <w:t>defaultDownlinkBWP</w:t>
      </w:r>
      <w:proofErr w:type="spellEnd"/>
      <w:r w:rsidRPr="00D9624F">
        <w:rPr>
          <w:i/>
          <w:highlight w:val="yellow"/>
          <w:lang w:val="en-US" w:eastAsia="ko-KR"/>
        </w:rPr>
        <w:t xml:space="preserve"> is not configured</w:t>
      </w:r>
      <w:r w:rsidRPr="00D9624F">
        <w:rPr>
          <w:i/>
          <w:lang w:val="en-US" w:eastAsia="ko-KR"/>
        </w:rPr>
        <w:t xml:space="preserve">, and the active DL BWP is not the </w:t>
      </w:r>
      <w:proofErr w:type="spellStart"/>
      <w:r w:rsidRPr="00D9624F">
        <w:rPr>
          <w:i/>
          <w:lang w:val="en-US" w:eastAsia="ko-KR"/>
        </w:rPr>
        <w:t>initialDownlinkBWP</w:t>
      </w:r>
      <w:proofErr w:type="spellEnd"/>
      <w:r w:rsidRPr="00D9624F">
        <w:rPr>
          <w:i/>
          <w:lang w:val="en-US" w:eastAsia="ko-KR"/>
        </w:rPr>
        <w:t>:</w:t>
      </w:r>
    </w:p>
    <w:p w14:paraId="592A5BD0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>if a PDCCH addressed to C-RNTI or CS-RNTI indicating downlink assignment or uplink grant is received on the active BWP; or</w:t>
      </w:r>
    </w:p>
    <w:p w14:paraId="491115FA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>if a PDCCH addressed to C-RNTI or CS-RNTI indicating downlink assignment or uplink grant is received for the active BWP; or</w:t>
      </w:r>
    </w:p>
    <w:p w14:paraId="2F84E260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>if a MAC PDU is transmitted in a configured uplink grant or received in a configured downlink assignment:</w:t>
      </w:r>
    </w:p>
    <w:p w14:paraId="17ED4C74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  <w:t xml:space="preserve">if there is no ongoing </w:t>
      </w:r>
      <w:proofErr w:type="gramStart"/>
      <w:r w:rsidRPr="00D9624F">
        <w:rPr>
          <w:i/>
          <w:lang w:val="en-US" w:eastAsia="ko-KR"/>
        </w:rPr>
        <w:t>random access</w:t>
      </w:r>
      <w:proofErr w:type="gramEnd"/>
      <w:r w:rsidRPr="00D9624F">
        <w:rPr>
          <w:i/>
          <w:lang w:val="en-US" w:eastAsia="ko-KR"/>
        </w:rPr>
        <w:t xml:space="preserve"> procedure associated with this Serving Cell; or</w:t>
      </w:r>
    </w:p>
    <w:p w14:paraId="059AADE0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lastRenderedPageBreak/>
        <w:t>3&gt;</w:t>
      </w:r>
      <w:r w:rsidRPr="00D9624F">
        <w:rPr>
          <w:i/>
          <w:lang w:val="en-US" w:eastAsia="ko-KR"/>
        </w:rPr>
        <w:tab/>
        <w:t xml:space="preserve">if the ongoing </w:t>
      </w:r>
      <w:proofErr w:type="gramStart"/>
      <w:r w:rsidRPr="00D9624F">
        <w:rPr>
          <w:i/>
          <w:lang w:val="en-US" w:eastAsia="ko-KR"/>
        </w:rPr>
        <w:t>Random Access</w:t>
      </w:r>
      <w:proofErr w:type="gramEnd"/>
      <w:r w:rsidRPr="00D9624F">
        <w:rPr>
          <w:i/>
          <w:lang w:val="en-US" w:eastAsia="ko-KR"/>
        </w:rPr>
        <w:t xml:space="preserve"> procedure associated with this Serving Cell is successfully completed upon reception of this PDCCH addressed to C-RNTI (as specified in subclauses 5.1.4 and 5.1.5):</w:t>
      </w:r>
    </w:p>
    <w:p w14:paraId="1A0D128A" w14:textId="77777777" w:rsidR="00D9624F" w:rsidRPr="00D9624F" w:rsidRDefault="00D9624F" w:rsidP="00D9624F">
      <w:pPr>
        <w:pStyle w:val="B4"/>
        <w:rPr>
          <w:i/>
          <w:lang w:val="en-US" w:eastAsia="ko-KR"/>
        </w:rPr>
      </w:pPr>
      <w:r w:rsidRPr="00D9624F">
        <w:rPr>
          <w:i/>
          <w:lang w:val="en-US" w:eastAsia="ko-KR"/>
        </w:rPr>
        <w:t>4&gt;</w:t>
      </w:r>
      <w:r w:rsidRPr="00D9624F">
        <w:rPr>
          <w:i/>
          <w:lang w:val="en-US" w:eastAsia="ko-KR"/>
        </w:rPr>
        <w:tab/>
        <w:t xml:space="preserve">start or restart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>
        <w:rPr>
          <w:i/>
          <w:lang w:val="en-US" w:eastAsia="ko-KR"/>
        </w:rPr>
        <w:t xml:space="preserve"> associated with the active DL BWP.</w:t>
      </w:r>
    </w:p>
    <w:p w14:paraId="028CF966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>if a PDCCH for BWP switching is received on the active DL BWP, and the MAC entity switches the active BWP:</w:t>
      </w:r>
    </w:p>
    <w:p w14:paraId="7548798B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  <w:t xml:space="preserve">start or restart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>
        <w:rPr>
          <w:i/>
          <w:lang w:val="en-US" w:eastAsia="ko-KR"/>
        </w:rPr>
        <w:t xml:space="preserve"> associated with the active DL BWP.</w:t>
      </w:r>
    </w:p>
    <w:p w14:paraId="786BD23D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>if Random Access procedure is initiated on this Serving Cell:</w:t>
      </w:r>
    </w:p>
    <w:p w14:paraId="5B6D71F5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  <w:t xml:space="preserve">stop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>
        <w:rPr>
          <w:i/>
          <w:lang w:val="en-US" w:eastAsia="ko-KR"/>
        </w:rPr>
        <w:t xml:space="preserve"> associated with the active DL BWP of this Serving Cell, if running.</w:t>
      </w:r>
    </w:p>
    <w:p w14:paraId="10B9B154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  <w:t xml:space="preserve">if the Serving Cell is </w:t>
      </w:r>
      <w:proofErr w:type="spellStart"/>
      <w:r w:rsidRPr="00D9624F">
        <w:rPr>
          <w:i/>
          <w:lang w:val="en-US" w:eastAsia="ko-KR"/>
        </w:rPr>
        <w:t>SCell</w:t>
      </w:r>
      <w:proofErr w:type="spellEnd"/>
      <w:r w:rsidRPr="00D9624F">
        <w:rPr>
          <w:i/>
          <w:lang w:val="en-US" w:eastAsia="ko-KR"/>
        </w:rPr>
        <w:t>:</w:t>
      </w:r>
    </w:p>
    <w:p w14:paraId="3ED49784" w14:textId="77777777" w:rsidR="00D9624F" w:rsidRPr="00D9624F" w:rsidRDefault="00D9624F" w:rsidP="00D9624F">
      <w:pPr>
        <w:pStyle w:val="B4"/>
        <w:rPr>
          <w:i/>
          <w:lang w:val="en-US" w:eastAsia="ko-KR"/>
        </w:rPr>
      </w:pPr>
      <w:r w:rsidRPr="00D9624F">
        <w:rPr>
          <w:i/>
          <w:lang w:val="en-US" w:eastAsia="ko-KR"/>
        </w:rPr>
        <w:t>4&gt;</w:t>
      </w:r>
      <w:r w:rsidRPr="00D9624F">
        <w:rPr>
          <w:i/>
          <w:lang w:val="en-US" w:eastAsia="ko-KR"/>
        </w:rPr>
        <w:tab/>
        <w:t xml:space="preserve">stop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>
        <w:rPr>
          <w:i/>
          <w:lang w:val="en-US" w:eastAsia="ko-KR"/>
        </w:rPr>
        <w:t xml:space="preserve"> associated with the active DL BWP of </w:t>
      </w:r>
      <w:proofErr w:type="spellStart"/>
      <w:r w:rsidRPr="00D9624F">
        <w:rPr>
          <w:i/>
          <w:lang w:val="en-US" w:eastAsia="ko-KR"/>
        </w:rPr>
        <w:t>SpCell</w:t>
      </w:r>
      <w:proofErr w:type="spellEnd"/>
      <w:r w:rsidRPr="00D9624F">
        <w:rPr>
          <w:i/>
          <w:lang w:val="en-US" w:eastAsia="ko-KR"/>
        </w:rPr>
        <w:t>, if running.</w:t>
      </w:r>
    </w:p>
    <w:p w14:paraId="7CC57F09" w14:textId="77777777" w:rsidR="00D9624F" w:rsidRPr="00D9624F" w:rsidRDefault="00D9624F" w:rsidP="00D9624F">
      <w:pPr>
        <w:pStyle w:val="B2"/>
        <w:rPr>
          <w:i/>
          <w:lang w:val="en-US" w:eastAsia="ko-KR"/>
        </w:rPr>
      </w:pPr>
      <w:r w:rsidRPr="00D9624F">
        <w:rPr>
          <w:i/>
          <w:lang w:val="en-US" w:eastAsia="ko-KR"/>
        </w:rPr>
        <w:t>2&gt;</w:t>
      </w:r>
      <w:r w:rsidRPr="00D9624F">
        <w:rPr>
          <w:i/>
          <w:lang w:val="en-US" w:eastAsia="ko-KR"/>
        </w:rPr>
        <w:tab/>
        <w:t xml:space="preserve">if the </w:t>
      </w:r>
      <w:proofErr w:type="spellStart"/>
      <w:r w:rsidRPr="00D9624F">
        <w:rPr>
          <w:i/>
          <w:lang w:val="en-US" w:eastAsia="ko-KR"/>
        </w:rPr>
        <w:t>bwp-InactivityTimer</w:t>
      </w:r>
      <w:proofErr w:type="spellEnd"/>
      <w:r w:rsidRPr="00D9624F" w:rsidDel="005E501B">
        <w:rPr>
          <w:i/>
          <w:lang w:val="en-US" w:eastAsia="ko-KR"/>
        </w:rPr>
        <w:t xml:space="preserve"> </w:t>
      </w:r>
      <w:r w:rsidRPr="00D9624F">
        <w:rPr>
          <w:i/>
          <w:lang w:val="en-US" w:eastAsia="ko-KR"/>
        </w:rPr>
        <w:t>associated with the active DL BWP expires:</w:t>
      </w:r>
    </w:p>
    <w:p w14:paraId="3FA7858A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</w:r>
      <w:r w:rsidRPr="00D9624F">
        <w:rPr>
          <w:i/>
          <w:highlight w:val="yellow"/>
          <w:lang w:val="en-US" w:eastAsia="ko-KR"/>
        </w:rPr>
        <w:t xml:space="preserve">if the </w:t>
      </w:r>
      <w:proofErr w:type="spellStart"/>
      <w:r w:rsidRPr="00D9624F">
        <w:rPr>
          <w:i/>
          <w:highlight w:val="yellow"/>
          <w:lang w:val="en-US" w:eastAsia="ko-KR"/>
        </w:rPr>
        <w:t>defaultDownlinkBWP</w:t>
      </w:r>
      <w:proofErr w:type="spellEnd"/>
      <w:r w:rsidRPr="00D9624F">
        <w:rPr>
          <w:i/>
          <w:highlight w:val="yellow"/>
          <w:lang w:val="en-US" w:eastAsia="ko-KR"/>
        </w:rPr>
        <w:t xml:space="preserve"> is configured</w:t>
      </w:r>
      <w:r w:rsidRPr="00D9624F">
        <w:rPr>
          <w:i/>
          <w:lang w:val="en-US" w:eastAsia="ko-KR"/>
        </w:rPr>
        <w:t>:</w:t>
      </w:r>
    </w:p>
    <w:p w14:paraId="18BACFFC" w14:textId="77777777" w:rsidR="00D9624F" w:rsidRPr="00D9624F" w:rsidRDefault="00D9624F" w:rsidP="00D9624F">
      <w:pPr>
        <w:pStyle w:val="B4"/>
        <w:rPr>
          <w:i/>
          <w:lang w:val="en-US" w:eastAsia="ko-KR"/>
        </w:rPr>
      </w:pPr>
      <w:r w:rsidRPr="00D9624F">
        <w:rPr>
          <w:i/>
          <w:lang w:val="en-US" w:eastAsia="ko-KR"/>
        </w:rPr>
        <w:t>4&gt;</w:t>
      </w:r>
      <w:r w:rsidRPr="00D9624F">
        <w:rPr>
          <w:i/>
          <w:lang w:val="en-US" w:eastAsia="ko-KR"/>
        </w:rPr>
        <w:tab/>
        <w:t xml:space="preserve">perform BWP switching to a BWP indicated by the </w:t>
      </w:r>
      <w:proofErr w:type="spellStart"/>
      <w:r w:rsidRPr="00D9624F">
        <w:rPr>
          <w:i/>
          <w:lang w:val="en-US" w:eastAsia="ko-KR"/>
        </w:rPr>
        <w:t>defaultDownlinkBWP</w:t>
      </w:r>
      <w:proofErr w:type="spellEnd"/>
      <w:r w:rsidRPr="00D9624F">
        <w:rPr>
          <w:i/>
          <w:lang w:val="en-US" w:eastAsia="ko-KR"/>
        </w:rPr>
        <w:t>.</w:t>
      </w:r>
    </w:p>
    <w:p w14:paraId="51C9A9A6" w14:textId="77777777" w:rsidR="00D9624F" w:rsidRPr="00D9624F" w:rsidRDefault="00D9624F" w:rsidP="00D9624F">
      <w:pPr>
        <w:pStyle w:val="B3"/>
        <w:rPr>
          <w:i/>
          <w:lang w:val="en-US" w:eastAsia="ko-KR"/>
        </w:rPr>
      </w:pPr>
      <w:r w:rsidRPr="00D9624F">
        <w:rPr>
          <w:i/>
          <w:lang w:val="en-US" w:eastAsia="ko-KR"/>
        </w:rPr>
        <w:t>3&gt;</w:t>
      </w:r>
      <w:r w:rsidRPr="00D9624F">
        <w:rPr>
          <w:i/>
          <w:lang w:val="en-US" w:eastAsia="ko-KR"/>
        </w:rPr>
        <w:tab/>
        <w:t>else:</w:t>
      </w:r>
    </w:p>
    <w:p w14:paraId="407E1A80" w14:textId="77777777" w:rsidR="00D9624F" w:rsidRPr="00D56181" w:rsidRDefault="00D9624F" w:rsidP="00D9624F">
      <w:pPr>
        <w:pStyle w:val="B4"/>
        <w:rPr>
          <w:lang w:val="en-US" w:eastAsia="ko-KR"/>
        </w:rPr>
      </w:pPr>
      <w:r w:rsidRPr="00D9624F">
        <w:rPr>
          <w:i/>
          <w:lang w:val="en-US" w:eastAsia="ko-KR"/>
        </w:rPr>
        <w:t>4&gt;</w:t>
      </w:r>
      <w:r w:rsidRPr="00D9624F">
        <w:rPr>
          <w:i/>
          <w:lang w:val="en-US" w:eastAsia="ko-KR"/>
        </w:rPr>
        <w:tab/>
      </w:r>
      <w:r w:rsidRPr="00D9624F">
        <w:rPr>
          <w:i/>
          <w:lang w:val="en-US"/>
        </w:rPr>
        <w:t xml:space="preserve">perform BWP switching to </w:t>
      </w:r>
      <w:r w:rsidRPr="00D9624F">
        <w:rPr>
          <w:i/>
          <w:highlight w:val="yellow"/>
          <w:lang w:val="en-US" w:eastAsia="ko-KR"/>
        </w:rPr>
        <w:t xml:space="preserve">the </w:t>
      </w:r>
      <w:proofErr w:type="spellStart"/>
      <w:r w:rsidRPr="00D9624F">
        <w:rPr>
          <w:i/>
          <w:highlight w:val="yellow"/>
          <w:lang w:val="en-US"/>
        </w:rPr>
        <w:t>initialDownlinkBWP</w:t>
      </w:r>
      <w:proofErr w:type="spellEnd"/>
      <w:r w:rsidRPr="00D56181">
        <w:rPr>
          <w:lang w:val="en-US" w:eastAsia="ko-KR"/>
        </w:rPr>
        <w:t>.</w:t>
      </w:r>
    </w:p>
    <w:p w14:paraId="4A81E147" w14:textId="77777777" w:rsidR="00B52C09" w:rsidRPr="00B52C09" w:rsidRDefault="00B52C09" w:rsidP="00B52C09">
      <w:pPr>
        <w:pStyle w:val="Heading2"/>
      </w:pPr>
      <w:r w:rsidRPr="00B52C09">
        <w:t>Default DL BWP in TS 38.3</w:t>
      </w:r>
      <w:r>
        <w:t>3</w:t>
      </w:r>
      <w:r w:rsidRPr="00B52C09">
        <w:t>1</w:t>
      </w:r>
    </w:p>
    <w:p w14:paraId="2E15A0ED" w14:textId="20C7EDD8" w:rsidR="00771649" w:rsidRDefault="00D56181" w:rsidP="00E35EAE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 xml:space="preserve">In TS 38.331 one can find the information element, IE, </w:t>
      </w:r>
      <w:proofErr w:type="spellStart"/>
      <w:r w:rsidRPr="00D56181">
        <w:rPr>
          <w:i/>
          <w:lang w:val="en-US"/>
        </w:rPr>
        <w:t>ServingCellConfig</w:t>
      </w:r>
      <w:proofErr w:type="spellEnd"/>
      <w:r w:rsidRPr="00D56181">
        <w:rPr>
          <w:i/>
          <w:lang w:val="en-US"/>
        </w:rPr>
        <w:t xml:space="preserve"> </w:t>
      </w:r>
      <w:r w:rsidRPr="00D56181">
        <w:rPr>
          <w:lang w:val="en-US"/>
        </w:rPr>
        <w:t>w</w:t>
      </w:r>
      <w:r>
        <w:rPr>
          <w:lang w:val="en-US"/>
        </w:rPr>
        <w:t xml:space="preserve">hich includes the </w:t>
      </w:r>
      <w:proofErr w:type="spellStart"/>
      <w:r w:rsidRPr="00D56181">
        <w:rPr>
          <w:lang w:val="en-US"/>
        </w:rPr>
        <w:t>defaultDownlinkBWP</w:t>
      </w:r>
      <w:proofErr w:type="spellEnd"/>
      <w:r w:rsidRPr="00D56181">
        <w:rPr>
          <w:lang w:val="en-US"/>
        </w:rPr>
        <w:t xml:space="preserve">-Id </w:t>
      </w:r>
      <w:r>
        <w:rPr>
          <w:lang w:val="en-US"/>
        </w:rPr>
        <w:t>parameter</w:t>
      </w:r>
      <w:r w:rsidR="00E166BB">
        <w:rPr>
          <w:rFonts w:cs="Arial"/>
          <w:lang w:val="en-GB"/>
        </w:rPr>
        <w:t>.</w:t>
      </w:r>
      <w:r w:rsidR="00CD6DE0" w:rsidRPr="00CD6DE0">
        <w:rPr>
          <w:rFonts w:cs="Arial"/>
          <w:lang w:val="en-GB"/>
        </w:rPr>
        <w:t xml:space="preserve"> </w:t>
      </w:r>
      <w:r w:rsidR="00CD6DE0">
        <w:rPr>
          <w:rFonts w:cs="Arial"/>
          <w:lang w:val="en-GB"/>
        </w:rPr>
        <w:t xml:space="preserve">The need code and condition for the parameter </w:t>
      </w:r>
      <w:proofErr w:type="spellStart"/>
      <w:r w:rsidR="00CD6DE0" w:rsidRPr="00CD6DE0">
        <w:rPr>
          <w:rFonts w:cs="Arial"/>
          <w:lang w:val="en-GB"/>
        </w:rPr>
        <w:t>defaultDownlinkBWP</w:t>
      </w:r>
      <w:proofErr w:type="spellEnd"/>
      <w:r w:rsidR="00CD6DE0" w:rsidRPr="00CD6DE0">
        <w:rPr>
          <w:rFonts w:cs="Arial"/>
          <w:lang w:val="en-GB"/>
        </w:rPr>
        <w:t>-Id</w:t>
      </w:r>
      <w:r w:rsidR="00CD6DE0">
        <w:rPr>
          <w:rFonts w:cs="Arial"/>
          <w:lang w:val="en-GB"/>
        </w:rPr>
        <w:t xml:space="preserve"> is optional with “Need S”, included for convenience, see below.</w:t>
      </w:r>
      <w:r w:rsidR="003A3E91">
        <w:rPr>
          <w:rFonts w:cs="Arial"/>
          <w:lang w:val="en-GB"/>
        </w:rPr>
        <w:t xml:space="preserve"> (Note that the naming of the default DL BWP is not consistent between TS 38.331 and TS 38.321 and an update in TS 38.321 is to be seen)</w:t>
      </w:r>
    </w:p>
    <w:p w14:paraId="30FC4AF1" w14:textId="77777777" w:rsidR="00B52C09" w:rsidRDefault="00B52C09" w:rsidP="00E35EAE">
      <w:pPr>
        <w:pStyle w:val="BodyText"/>
        <w:rPr>
          <w:rFonts w:cs="Arial"/>
          <w:lang w:val="en-GB"/>
        </w:rPr>
      </w:pPr>
    </w:p>
    <w:p w14:paraId="48788A6D" w14:textId="391748A1" w:rsidR="00D56181" w:rsidRPr="00D56181" w:rsidRDefault="00D56181" w:rsidP="00D5618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</w:pP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>defaultDownlinkBWP-Id</w:t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  <w:t>BWP-Id</w:t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color w:val="993366"/>
          <w:sz w:val="16"/>
          <w:szCs w:val="20"/>
          <w:lang w:val="en-GB" w:eastAsia="sv-SE"/>
        </w:rPr>
        <w:t>OPTIONAL</w:t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 xml:space="preserve">, </w:t>
      </w:r>
      <w:r w:rsidRPr="00D56181">
        <w:rPr>
          <w:rFonts w:ascii="Courier New" w:eastAsia="Batang" w:hAnsi="Courier New" w:cs="Times New Roman"/>
          <w:noProof/>
          <w:sz w:val="16"/>
          <w:szCs w:val="20"/>
          <w:lang w:val="en-GB" w:eastAsia="sv-SE"/>
        </w:rPr>
        <w:tab/>
      </w:r>
      <w:r w:rsidRPr="00D56181">
        <w:rPr>
          <w:rFonts w:ascii="Courier New" w:eastAsia="Batang" w:hAnsi="Courier New" w:cs="Times New Roman"/>
          <w:noProof/>
          <w:color w:val="808080"/>
          <w:sz w:val="16"/>
          <w:szCs w:val="20"/>
          <w:lang w:val="en-GB" w:eastAsia="sv-SE"/>
        </w:rPr>
        <w:t>-- Need S</w:t>
      </w:r>
    </w:p>
    <w:p w14:paraId="63D9DD7E" w14:textId="5609F5B4" w:rsidR="00D56181" w:rsidRDefault="00D56181" w:rsidP="00E35EAE">
      <w:pPr>
        <w:pStyle w:val="BodyText"/>
        <w:rPr>
          <w:rFonts w:cs="Arial"/>
          <w:lang w:val="en-GB"/>
        </w:rPr>
      </w:pPr>
    </w:p>
    <w:p w14:paraId="300562D6" w14:textId="64C057BD" w:rsidR="00D56181" w:rsidRDefault="00D56181" w:rsidP="00E35EAE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>with the field description</w:t>
      </w:r>
      <w:r w:rsidR="006318AC">
        <w:rPr>
          <w:rFonts w:cs="Arial"/>
          <w:lang w:val="en-GB"/>
        </w:rPr>
        <w:t>:</w:t>
      </w: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78"/>
      </w:tblGrid>
      <w:tr w:rsidR="00DB78B1" w:rsidRPr="000F464D" w14:paraId="2367E220" w14:textId="77777777" w:rsidTr="00DB78B1">
        <w:trPr>
          <w:trHeight w:val="812"/>
        </w:trPr>
        <w:tc>
          <w:tcPr>
            <w:tcW w:w="10078" w:type="dxa"/>
            <w:shd w:val="clear" w:color="auto" w:fill="auto"/>
          </w:tcPr>
          <w:p w14:paraId="5ED70910" w14:textId="77777777" w:rsidR="00DB78B1" w:rsidRPr="000F464D" w:rsidRDefault="00DB78B1" w:rsidP="005C2235">
            <w:pPr>
              <w:pStyle w:val="TAL"/>
              <w:rPr>
                <w:lang w:val="en-GB" w:eastAsia="ja-JP"/>
              </w:rPr>
            </w:pPr>
            <w:bookmarkStart w:id="2" w:name="_Hlk523817612"/>
            <w:proofErr w:type="spellStart"/>
            <w:r w:rsidRPr="000F464D">
              <w:rPr>
                <w:b/>
                <w:i/>
                <w:lang w:val="en-GB" w:eastAsia="ja-JP"/>
              </w:rPr>
              <w:t>defaultDownlinkBWP</w:t>
            </w:r>
            <w:proofErr w:type="spellEnd"/>
            <w:r w:rsidRPr="000F464D">
              <w:rPr>
                <w:b/>
                <w:i/>
                <w:lang w:val="en-GB" w:eastAsia="ja-JP"/>
              </w:rPr>
              <w:t>-Id</w:t>
            </w:r>
          </w:p>
          <w:bookmarkEnd w:id="2"/>
          <w:p w14:paraId="7A838A91" w14:textId="77777777" w:rsidR="00DB78B1" w:rsidRPr="000F464D" w:rsidRDefault="00DB78B1" w:rsidP="005C2235">
            <w:pPr>
              <w:pStyle w:val="TAL"/>
              <w:rPr>
                <w:lang w:val="en-GB" w:eastAsia="ja-JP"/>
              </w:rPr>
            </w:pPr>
            <w:r w:rsidRPr="000F464D">
              <w:rPr>
                <w:lang w:val="en-GB" w:eastAsia="ja-JP"/>
              </w:rPr>
              <w:t xml:space="preserve">Corresponds to L1 parameter 'default-DL-BWP'. The initial bandwidth part is referred to by BWP-Id = 0. ID of the downlink bandwidth part to be used upon expiry of </w:t>
            </w:r>
            <w:proofErr w:type="spellStart"/>
            <w:r w:rsidRPr="000F464D">
              <w:rPr>
                <w:lang w:val="en-GB" w:eastAsia="ja-JP"/>
              </w:rPr>
              <w:t>txxx</w:t>
            </w:r>
            <w:proofErr w:type="spellEnd"/>
            <w:r w:rsidRPr="000F464D">
              <w:rPr>
                <w:lang w:val="en-GB" w:eastAsia="ja-JP"/>
              </w:rPr>
              <w:t xml:space="preserve">. This field is UE specific. </w:t>
            </w:r>
            <w:r w:rsidRPr="00DB78B1">
              <w:rPr>
                <w:highlight w:val="yellow"/>
                <w:lang w:val="en-GB" w:eastAsia="ja-JP"/>
              </w:rPr>
              <w:t xml:space="preserve">When the field is absent the UE uses the </w:t>
            </w:r>
            <w:proofErr w:type="spellStart"/>
            <w:r w:rsidRPr="00DB78B1">
              <w:rPr>
                <w:highlight w:val="yellow"/>
                <w:lang w:val="en-GB" w:eastAsia="ja-JP"/>
              </w:rPr>
              <w:t>the</w:t>
            </w:r>
            <w:proofErr w:type="spellEnd"/>
            <w:r w:rsidRPr="00DB78B1">
              <w:rPr>
                <w:highlight w:val="yellow"/>
                <w:lang w:val="en-GB" w:eastAsia="ja-JP"/>
              </w:rPr>
              <w:t xml:space="preserve"> initial BWP as default BWP. (see 38.211, 38.213, section 12 and 38.321, section 5.15)</w:t>
            </w:r>
          </w:p>
        </w:tc>
      </w:tr>
    </w:tbl>
    <w:p w14:paraId="5DA81E15" w14:textId="5DBA0652" w:rsidR="00D56181" w:rsidRDefault="00D56181" w:rsidP="00E35EAE">
      <w:pPr>
        <w:pStyle w:val="BodyText"/>
        <w:rPr>
          <w:rFonts w:cs="Arial"/>
          <w:lang w:val="en-GB"/>
        </w:rPr>
      </w:pPr>
    </w:p>
    <w:p w14:paraId="4491579F" w14:textId="5BBA724F" w:rsidR="00CD6DE0" w:rsidRDefault="006318AC" w:rsidP="00E35EAE">
      <w:pPr>
        <w:pStyle w:val="BodyText"/>
        <w:rPr>
          <w:rFonts w:cs="Arial"/>
          <w:lang w:val="en-GB"/>
        </w:rPr>
      </w:pPr>
      <w:r>
        <w:rPr>
          <w:rFonts w:cs="Arial"/>
          <w:lang w:val="en-GB"/>
        </w:rPr>
        <w:t>Given the definition of the “Need S”:</w:t>
      </w:r>
    </w:p>
    <w:tbl>
      <w:tblPr>
        <w:tblW w:w="10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0"/>
        <w:gridCol w:w="8330"/>
      </w:tblGrid>
      <w:tr w:rsidR="00BB15E7" w:rsidRPr="00CF3703" w:rsidDel="00732B97" w14:paraId="4C5E5BA4" w14:textId="77777777" w:rsidTr="00BB15E7">
        <w:trPr>
          <w:trHeight w:val="454"/>
        </w:trPr>
        <w:tc>
          <w:tcPr>
            <w:tcW w:w="1770" w:type="dxa"/>
          </w:tcPr>
          <w:p w14:paraId="718C4A42" w14:textId="77777777" w:rsidR="00BB15E7" w:rsidRPr="00BB15E7" w:rsidDel="00732B97" w:rsidRDefault="00BB15E7" w:rsidP="00BB1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szCs w:val="20"/>
                <w:lang w:val="en-GB" w:eastAsia="en-GB"/>
              </w:rPr>
            </w:pPr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>Need S</w:t>
            </w:r>
          </w:p>
        </w:tc>
        <w:tc>
          <w:tcPr>
            <w:tcW w:w="8330" w:type="dxa"/>
          </w:tcPr>
          <w:p w14:paraId="2E09AFA0" w14:textId="77777777" w:rsidR="00BB15E7" w:rsidRPr="00BB15E7" w:rsidRDefault="00BB15E7" w:rsidP="00BB1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i/>
                <w:sz w:val="18"/>
                <w:szCs w:val="20"/>
                <w:lang w:val="en-GB" w:eastAsia="en-GB"/>
              </w:rPr>
            </w:pPr>
            <w:r w:rsidRPr="00BB15E7">
              <w:rPr>
                <w:rFonts w:eastAsia="Times New Roman" w:cs="Times New Roman"/>
                <w:i/>
                <w:iCs/>
                <w:sz w:val="18"/>
                <w:szCs w:val="20"/>
                <w:lang w:val="en-GB" w:eastAsia="en-GB"/>
              </w:rPr>
              <w:t>Specified</w:t>
            </w:r>
          </w:p>
          <w:p w14:paraId="44A36B76" w14:textId="77777777" w:rsidR="00BB15E7" w:rsidRPr="00BB15E7" w:rsidDel="00732B97" w:rsidRDefault="00BB15E7" w:rsidP="00BB15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iCs/>
                <w:sz w:val="18"/>
                <w:szCs w:val="20"/>
                <w:lang w:val="en-GB" w:eastAsia="en-GB"/>
              </w:rPr>
            </w:pPr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 xml:space="preserve">Used for (configuration) fields, whose field description or procedure </w:t>
            </w:r>
            <w:r w:rsidRPr="00BB15E7">
              <w:rPr>
                <w:rFonts w:eastAsia="Times New Roman" w:cs="Times New Roman"/>
                <w:b/>
                <w:sz w:val="18"/>
                <w:szCs w:val="20"/>
                <w:lang w:val="en-GB" w:eastAsia="en-GB"/>
              </w:rPr>
              <w:t>specifies</w:t>
            </w:r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 xml:space="preserve"> the UE </w:t>
            </w:r>
            <w:proofErr w:type="spellStart"/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>behavior</w:t>
            </w:r>
            <w:proofErr w:type="spellEnd"/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 xml:space="preserve"> performed upon receiving a message with the field absent (and not if field description or procedure specifies the UE </w:t>
            </w:r>
            <w:proofErr w:type="spellStart"/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>behavior</w:t>
            </w:r>
            <w:proofErr w:type="spellEnd"/>
            <w:r w:rsidRPr="00BB15E7">
              <w:rPr>
                <w:rFonts w:eastAsia="Times New Roman" w:cs="Times New Roman"/>
                <w:sz w:val="18"/>
                <w:szCs w:val="20"/>
                <w:lang w:val="en-GB" w:eastAsia="en-GB"/>
              </w:rPr>
              <w:t xml:space="preserve"> when field is not configured).</w:t>
            </w:r>
          </w:p>
        </w:tc>
      </w:tr>
    </w:tbl>
    <w:p w14:paraId="1EF06D79" w14:textId="77777777" w:rsidR="00CD6DE0" w:rsidRDefault="00CD6DE0" w:rsidP="00CD6DE0">
      <w:pPr>
        <w:rPr>
          <w:color w:val="333333"/>
          <w:lang w:val="en-US"/>
        </w:rPr>
      </w:pPr>
    </w:p>
    <w:p w14:paraId="5B29F1A5" w14:textId="299D8CF8" w:rsidR="006318AC" w:rsidRDefault="00436ACA" w:rsidP="00CD6DE0">
      <w:pPr>
        <w:rPr>
          <w:color w:val="333333"/>
          <w:lang w:val="en-US"/>
        </w:rPr>
      </w:pPr>
      <w:r>
        <w:rPr>
          <w:color w:val="333333"/>
          <w:lang w:val="en-US"/>
        </w:rPr>
        <w:t xml:space="preserve">This </w:t>
      </w:r>
      <w:r w:rsidR="00D9624F">
        <w:rPr>
          <w:color w:val="333333"/>
          <w:lang w:val="en-US"/>
        </w:rPr>
        <w:t>shows</w:t>
      </w:r>
      <w:r>
        <w:rPr>
          <w:color w:val="333333"/>
          <w:lang w:val="en-US"/>
        </w:rPr>
        <w:t xml:space="preserve"> that the configuration of </w:t>
      </w:r>
      <w:proofErr w:type="spellStart"/>
      <w:r w:rsidRPr="00436ACA">
        <w:rPr>
          <w:color w:val="333333"/>
          <w:lang w:val="en-US"/>
        </w:rPr>
        <w:t>defaultDownlinkBWP</w:t>
      </w:r>
      <w:proofErr w:type="spellEnd"/>
      <w:r w:rsidRPr="00436ACA">
        <w:rPr>
          <w:color w:val="333333"/>
          <w:lang w:val="en-US"/>
        </w:rPr>
        <w:t>-Id</w:t>
      </w:r>
      <w:r>
        <w:rPr>
          <w:color w:val="333333"/>
          <w:lang w:val="en-US"/>
        </w:rPr>
        <w:t xml:space="preserve"> is clear and that the UE will always have the parameter </w:t>
      </w:r>
      <w:proofErr w:type="spellStart"/>
      <w:r w:rsidRPr="00436ACA">
        <w:rPr>
          <w:color w:val="333333"/>
          <w:lang w:val="en-US"/>
        </w:rPr>
        <w:t>defaultDownlinkBWP</w:t>
      </w:r>
      <w:proofErr w:type="spellEnd"/>
      <w:r w:rsidRPr="00436ACA">
        <w:rPr>
          <w:color w:val="333333"/>
          <w:lang w:val="en-US"/>
        </w:rPr>
        <w:t xml:space="preserve">-Id </w:t>
      </w:r>
      <w:r>
        <w:rPr>
          <w:color w:val="333333"/>
          <w:lang w:val="en-US"/>
        </w:rPr>
        <w:t xml:space="preserve">configured and </w:t>
      </w:r>
      <w:r w:rsidR="00D9624F">
        <w:rPr>
          <w:color w:val="333333"/>
          <w:lang w:val="en-US"/>
        </w:rPr>
        <w:t>there is no need</w:t>
      </w:r>
      <w:r w:rsidR="003A3E91">
        <w:rPr>
          <w:color w:val="333333"/>
          <w:lang w:val="en-US"/>
        </w:rPr>
        <w:t>, in TS 38.321,</w:t>
      </w:r>
      <w:r w:rsidR="00D9624F">
        <w:rPr>
          <w:color w:val="333333"/>
          <w:lang w:val="en-US"/>
        </w:rPr>
        <w:t xml:space="preserve"> to </w:t>
      </w:r>
      <w:r w:rsidR="003A3E91">
        <w:rPr>
          <w:color w:val="333333"/>
          <w:lang w:val="en-US"/>
        </w:rPr>
        <w:t>handle</w:t>
      </w:r>
      <w:r w:rsidR="00D9624F">
        <w:rPr>
          <w:color w:val="333333"/>
          <w:lang w:val="en-US"/>
        </w:rPr>
        <w:t xml:space="preserve"> the cases where the </w:t>
      </w:r>
      <w:proofErr w:type="spellStart"/>
      <w:r w:rsidR="00D9624F" w:rsidRPr="00436ACA">
        <w:rPr>
          <w:color w:val="333333"/>
          <w:lang w:val="en-US"/>
        </w:rPr>
        <w:t>defaultDownlinkBWP</w:t>
      </w:r>
      <w:proofErr w:type="spellEnd"/>
      <w:r w:rsidR="00D9624F" w:rsidRPr="00436ACA">
        <w:rPr>
          <w:color w:val="333333"/>
          <w:lang w:val="en-US"/>
        </w:rPr>
        <w:t>-Id</w:t>
      </w:r>
      <w:r w:rsidR="003A3E91">
        <w:rPr>
          <w:color w:val="333333"/>
          <w:lang w:val="en-US"/>
        </w:rPr>
        <w:t xml:space="preserve"> is not configured. </w:t>
      </w:r>
    </w:p>
    <w:p w14:paraId="310B1F56" w14:textId="6C58F6B4" w:rsidR="00CD6DE0" w:rsidRPr="00E50873" w:rsidRDefault="00CD6DE0" w:rsidP="00CD6DE0">
      <w:pPr>
        <w:rPr>
          <w:color w:val="333333"/>
          <w:lang w:val="en-US"/>
        </w:rPr>
      </w:pPr>
      <w:r>
        <w:rPr>
          <w:color w:val="333333"/>
          <w:lang w:val="en-US"/>
        </w:rPr>
        <w:t xml:space="preserve">Given the current implementation of TS 38.331, the text on default BWP </w:t>
      </w:r>
      <w:r w:rsidR="006318AC">
        <w:rPr>
          <w:color w:val="333333"/>
          <w:lang w:val="en-US"/>
        </w:rPr>
        <w:t>in TS 38.321 i</w:t>
      </w:r>
      <w:r>
        <w:rPr>
          <w:color w:val="333333"/>
          <w:lang w:val="en-US"/>
        </w:rPr>
        <w:t>s redundant and</w:t>
      </w:r>
      <w:r w:rsidR="00B52C09">
        <w:rPr>
          <w:color w:val="333333"/>
          <w:lang w:val="en-US"/>
        </w:rPr>
        <w:t xml:space="preserve"> no longer valid and </w:t>
      </w:r>
      <w:r>
        <w:rPr>
          <w:color w:val="333333"/>
          <w:lang w:val="en-US"/>
        </w:rPr>
        <w:t>should be updated according to TS 38.331.</w:t>
      </w:r>
    </w:p>
    <w:p w14:paraId="684382D1" w14:textId="571DC560" w:rsidR="00E35EAE" w:rsidRPr="00BC17FF" w:rsidRDefault="00E35EAE" w:rsidP="00E35EAE">
      <w:pPr>
        <w:pStyle w:val="Observation"/>
        <w:rPr>
          <w:lang w:val="en-GB"/>
        </w:rPr>
      </w:pPr>
      <w:bookmarkStart w:id="3" w:name="_Toc513651584"/>
      <w:bookmarkStart w:id="4" w:name="_Toc513761672"/>
      <w:bookmarkStart w:id="5" w:name="_Toc516472682"/>
      <w:bookmarkStart w:id="6" w:name="_Toc517127198"/>
      <w:bookmarkStart w:id="7" w:name="_Toc517343148"/>
      <w:bookmarkStart w:id="8" w:name="_Toc517343579"/>
      <w:bookmarkStart w:id="9" w:name="_Toc517355606"/>
      <w:bookmarkStart w:id="10" w:name="_Toc523499711"/>
      <w:bookmarkStart w:id="11" w:name="_Toc523820556"/>
      <w:bookmarkStart w:id="12" w:name="_Toc525667034"/>
      <w:r>
        <w:rPr>
          <w:lang w:val="en-GB"/>
        </w:rPr>
        <w:lastRenderedPageBreak/>
        <w:t>T</w:t>
      </w:r>
      <w:r w:rsidR="00BB15E7">
        <w:rPr>
          <w:lang w:val="en-GB"/>
        </w:rPr>
        <w:t>he text in TS 38.3</w:t>
      </w:r>
      <w:r w:rsidR="00337ED1">
        <w:rPr>
          <w:lang w:val="en-GB"/>
        </w:rPr>
        <w:t>3</w:t>
      </w:r>
      <w:r w:rsidR="00BB15E7">
        <w:rPr>
          <w:lang w:val="en-GB"/>
        </w:rPr>
        <w:t xml:space="preserve">1 clearly states </w:t>
      </w:r>
      <w:r w:rsidR="00CD6DE0">
        <w:rPr>
          <w:lang w:val="en-GB"/>
        </w:rPr>
        <w:t xml:space="preserve">that </w:t>
      </w:r>
      <w:r w:rsidR="00BB15E7">
        <w:rPr>
          <w:lang w:val="en-GB"/>
        </w:rPr>
        <w:t>a UE will always be configured with a default BWP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337ED1">
        <w:rPr>
          <w:lang w:val="en-GB"/>
        </w:rPr>
        <w:t>.</w:t>
      </w:r>
      <w:bookmarkEnd w:id="12"/>
    </w:p>
    <w:p w14:paraId="359AA6CE" w14:textId="752520AB" w:rsidR="00AA3FE5" w:rsidRPr="00BB15E7" w:rsidRDefault="003A3E91" w:rsidP="00714F84">
      <w:pPr>
        <w:pStyle w:val="Proposal"/>
        <w:rPr>
          <w:lang w:val="en-US"/>
        </w:rPr>
      </w:pPr>
      <w:bookmarkStart w:id="13" w:name="_Toc513651589"/>
      <w:bookmarkStart w:id="14" w:name="_Toc513761678"/>
      <w:bookmarkStart w:id="15" w:name="_Toc516472687"/>
      <w:bookmarkStart w:id="16" w:name="_Toc517127201"/>
      <w:bookmarkStart w:id="17" w:name="_Toc517343151"/>
      <w:bookmarkStart w:id="18" w:name="_Toc517343582"/>
      <w:bookmarkStart w:id="19" w:name="_Toc517355608"/>
      <w:bookmarkStart w:id="20" w:name="_Toc517355620"/>
      <w:bookmarkStart w:id="21" w:name="_Toc523499714"/>
      <w:bookmarkStart w:id="22" w:name="_Toc523820581"/>
      <w:bookmarkStart w:id="23" w:name="_Toc525667036"/>
      <w:bookmarkStart w:id="24" w:name="_Toc525842120"/>
      <w:bookmarkStart w:id="25" w:name="_Toc525842157"/>
      <w:r>
        <w:rPr>
          <w:lang w:val="en-GB"/>
        </w:rPr>
        <w:t>Update</w:t>
      </w:r>
      <w:r w:rsidR="00BB15E7">
        <w:rPr>
          <w:lang w:val="en-GB"/>
        </w:rPr>
        <w:t xml:space="preserve"> the erroneous text related to the configuration of </w:t>
      </w:r>
      <w:proofErr w:type="spellStart"/>
      <w:r w:rsidR="00BB15E7">
        <w:rPr>
          <w:lang w:val="en-GB"/>
        </w:rPr>
        <w:t>defaultDow</w:t>
      </w:r>
      <w:r w:rsidR="009B6517">
        <w:rPr>
          <w:lang w:val="en-GB"/>
        </w:rPr>
        <w:t>n</w:t>
      </w:r>
      <w:r w:rsidR="00BB15E7">
        <w:rPr>
          <w:lang w:val="en-GB"/>
        </w:rPr>
        <w:t>linkBWP</w:t>
      </w:r>
      <w:proofErr w:type="spellEnd"/>
      <w:r w:rsidR="00337ED1">
        <w:rPr>
          <w:lang w:val="en-GB"/>
        </w:rPr>
        <w:t xml:space="preserve"> in TS 38.321</w:t>
      </w:r>
      <w:r w:rsidR="00AC1484">
        <w:rPr>
          <w:lang w:val="en-GB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885AFAE" w14:textId="5B143F69" w:rsidR="00BB15E7" w:rsidRPr="00AA3FE5" w:rsidRDefault="00BB15E7" w:rsidP="00714F84">
      <w:pPr>
        <w:pStyle w:val="Proposal"/>
        <w:rPr>
          <w:lang w:val="en-US"/>
        </w:rPr>
      </w:pPr>
      <w:bookmarkStart w:id="26" w:name="_Toc523499715"/>
      <w:bookmarkStart w:id="27" w:name="_Toc523820582"/>
      <w:bookmarkStart w:id="28" w:name="_Toc525667037"/>
      <w:bookmarkStart w:id="29" w:name="_Toc525842121"/>
      <w:bookmarkStart w:id="30" w:name="_Toc525842158"/>
      <w:r>
        <w:rPr>
          <w:lang w:val="en-US"/>
        </w:rPr>
        <w:t>Incorporate the accompanying CR in R2-18</w:t>
      </w:r>
      <w:r w:rsidR="00973023">
        <w:rPr>
          <w:lang w:val="en-US"/>
        </w:rPr>
        <w:t>14794</w:t>
      </w:r>
      <w:r>
        <w:rPr>
          <w:lang w:val="en-US"/>
        </w:rPr>
        <w:t xml:space="preserve"> in TS</w:t>
      </w:r>
      <w:r w:rsidR="00C64022">
        <w:rPr>
          <w:lang w:val="en-US"/>
        </w:rPr>
        <w:t xml:space="preserve"> </w:t>
      </w:r>
      <w:r>
        <w:rPr>
          <w:lang w:val="en-US"/>
        </w:rPr>
        <w:t>38.321</w:t>
      </w:r>
      <w:bookmarkEnd w:id="26"/>
      <w:bookmarkEnd w:id="27"/>
      <w:bookmarkEnd w:id="28"/>
      <w:bookmarkEnd w:id="29"/>
      <w:bookmarkEnd w:id="30"/>
    </w:p>
    <w:p w14:paraId="7E8D8AC1" w14:textId="1BD781C8" w:rsidR="00E57790" w:rsidRPr="00E50873" w:rsidRDefault="00E57790" w:rsidP="00AA3FE5">
      <w:pPr>
        <w:pStyle w:val="Heading1"/>
      </w:pPr>
      <w:r w:rsidRPr="00E50873">
        <w:t>Conclusion</w:t>
      </w:r>
    </w:p>
    <w:p w14:paraId="2B2E4839" w14:textId="539E1B21" w:rsidR="007504D1" w:rsidRDefault="007504D1" w:rsidP="00E57790">
      <w:pPr>
        <w:rPr>
          <w:lang w:val="en-US"/>
        </w:rPr>
      </w:pPr>
      <w:r>
        <w:rPr>
          <w:lang w:val="en-US"/>
        </w:rPr>
        <w:t>From the discussion above we have the following observations:</w:t>
      </w:r>
    </w:p>
    <w:p w14:paraId="0259D2DB" w14:textId="77777777" w:rsidR="00337ED1" w:rsidRPr="00337ED1" w:rsidRDefault="007504D1">
      <w:pPr>
        <w:pStyle w:val="TOC1"/>
        <w:rPr>
          <w:rFonts w:asciiTheme="minorHAnsi" w:eastAsiaTheme="minorEastAsia" w:hAnsiTheme="minorHAnsi"/>
          <w:b w:val="0"/>
          <w:sz w:val="22"/>
          <w:lang w:eastAsia="sv-SE"/>
        </w:rPr>
      </w:pPr>
      <w:r w:rsidRPr="00E50873">
        <w:rPr>
          <w:rFonts w:cs="Arial"/>
          <w:noProof w:val="0"/>
        </w:rPr>
        <w:fldChar w:fldCharType="begin"/>
      </w:r>
      <w:r w:rsidRPr="00E50873">
        <w:rPr>
          <w:rFonts w:cs="Arial"/>
          <w:noProof w:val="0"/>
        </w:rPr>
        <w:instrText xml:space="preserve"> TOC \f \n \p " " \t "</w:instrText>
      </w:r>
      <w:r>
        <w:rPr>
          <w:rFonts w:cs="Arial"/>
          <w:noProof w:val="0"/>
        </w:rPr>
        <w:instrText>Observation</w:instrText>
      </w:r>
      <w:r w:rsidRPr="00E50873">
        <w:rPr>
          <w:rFonts w:cs="Arial"/>
          <w:noProof w:val="0"/>
        </w:rPr>
        <w:instrText xml:space="preserve">;1" </w:instrText>
      </w:r>
      <w:r w:rsidRPr="00E50873">
        <w:rPr>
          <w:rFonts w:cs="Arial"/>
          <w:noProof w:val="0"/>
        </w:rPr>
        <w:fldChar w:fldCharType="separate"/>
      </w:r>
      <w:r w:rsidR="00337ED1" w:rsidRPr="0039088D">
        <w:rPr>
          <w:lang w:val="en-GB"/>
        </w:rPr>
        <w:t>Observation 1</w:t>
      </w:r>
      <w:r w:rsidR="00337ED1" w:rsidRPr="00337ED1">
        <w:rPr>
          <w:rFonts w:asciiTheme="minorHAnsi" w:eastAsiaTheme="minorEastAsia" w:hAnsiTheme="minorHAnsi"/>
          <w:b w:val="0"/>
          <w:sz w:val="22"/>
          <w:lang w:eastAsia="sv-SE"/>
        </w:rPr>
        <w:tab/>
      </w:r>
      <w:r w:rsidR="00337ED1" w:rsidRPr="0039088D">
        <w:rPr>
          <w:lang w:val="en-GB"/>
        </w:rPr>
        <w:t>The text in TS 38.331 clearly states that a UE will always be configured with a default BWP.</w:t>
      </w:r>
    </w:p>
    <w:p w14:paraId="7383920F" w14:textId="7B3A303F" w:rsidR="007504D1" w:rsidRPr="007504D1" w:rsidRDefault="007504D1" w:rsidP="007504D1">
      <w:pPr>
        <w:rPr>
          <w:lang w:val="en-GB"/>
        </w:rPr>
      </w:pPr>
      <w:r w:rsidRPr="00E50873">
        <w:rPr>
          <w:b/>
          <w:bCs/>
        </w:rPr>
        <w:fldChar w:fldCharType="end"/>
      </w:r>
    </w:p>
    <w:p w14:paraId="70716958" w14:textId="77C712EF" w:rsidR="00E57790" w:rsidRPr="00E50873" w:rsidRDefault="00E57790" w:rsidP="00E57790">
      <w:pPr>
        <w:rPr>
          <w:lang w:val="en-US"/>
        </w:rPr>
      </w:pPr>
      <w:r w:rsidRPr="00E50873">
        <w:rPr>
          <w:lang w:val="en-US"/>
        </w:rPr>
        <w:t>We have the following proposals:</w:t>
      </w:r>
    </w:p>
    <w:bookmarkStart w:id="31" w:name="_Hlk503364734"/>
    <w:p w14:paraId="4F729BAF" w14:textId="77777777" w:rsidR="009B6517" w:rsidRPr="009B6517" w:rsidRDefault="00E57790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E50873">
        <w:rPr>
          <w:rFonts w:cs="Arial"/>
          <w:noProof w:val="0"/>
        </w:rPr>
        <w:fldChar w:fldCharType="begin"/>
      </w:r>
      <w:r w:rsidRPr="00E50873">
        <w:rPr>
          <w:rFonts w:cs="Arial"/>
          <w:noProof w:val="0"/>
        </w:rPr>
        <w:instrText xml:space="preserve"> TOC \f \n \p " " \t "Proposal;1" </w:instrText>
      </w:r>
      <w:r w:rsidRPr="00E50873">
        <w:rPr>
          <w:rFonts w:cs="Arial"/>
          <w:noProof w:val="0"/>
        </w:rPr>
        <w:fldChar w:fldCharType="separate"/>
      </w:r>
      <w:bookmarkStart w:id="32" w:name="_GoBack"/>
      <w:bookmarkEnd w:id="32"/>
      <w:r w:rsidR="009B6517" w:rsidRPr="000D7D26">
        <w:t>Proposal 1</w:t>
      </w:r>
      <w:r w:rsidR="009B6517" w:rsidRPr="009B6517">
        <w:rPr>
          <w:rFonts w:asciiTheme="minorHAnsi" w:eastAsiaTheme="minorEastAsia" w:hAnsiTheme="minorHAnsi"/>
          <w:b w:val="0"/>
          <w:sz w:val="22"/>
        </w:rPr>
        <w:tab/>
      </w:r>
      <w:r w:rsidR="009B6517" w:rsidRPr="000D7D26">
        <w:rPr>
          <w:lang w:val="en-GB"/>
        </w:rPr>
        <w:t>Update the erroneous text related to the configuration of defaultDownlinkBWP in TS 38.321.</w:t>
      </w:r>
    </w:p>
    <w:p w14:paraId="7ACB60FD" w14:textId="77777777" w:rsidR="009B6517" w:rsidRPr="009B6517" w:rsidRDefault="009B6517">
      <w:pPr>
        <w:pStyle w:val="TOC1"/>
        <w:rPr>
          <w:rFonts w:asciiTheme="minorHAnsi" w:eastAsiaTheme="minorEastAsia" w:hAnsiTheme="minorHAnsi"/>
          <w:b w:val="0"/>
          <w:sz w:val="22"/>
        </w:rPr>
      </w:pPr>
      <w:r w:rsidRPr="000D7D26">
        <w:t>Proposal 2</w:t>
      </w:r>
      <w:r w:rsidRPr="009B6517">
        <w:rPr>
          <w:rFonts w:asciiTheme="minorHAnsi" w:eastAsiaTheme="minorEastAsia" w:hAnsiTheme="minorHAnsi"/>
          <w:b w:val="0"/>
          <w:sz w:val="22"/>
        </w:rPr>
        <w:tab/>
      </w:r>
      <w:r w:rsidRPr="000D7D26">
        <w:t>Incorporate the accompanying CR in R2-1814794 in TS 38.321</w:t>
      </w:r>
    </w:p>
    <w:p w14:paraId="305B9556" w14:textId="4150AFBC" w:rsidR="00E57790" w:rsidRPr="00E50873" w:rsidRDefault="00E57790" w:rsidP="003E7769">
      <w:pPr>
        <w:pStyle w:val="TOC1"/>
        <w:rPr>
          <w:bCs/>
          <w:noProof w:val="0"/>
        </w:rPr>
      </w:pPr>
      <w:r w:rsidRPr="00E50873">
        <w:rPr>
          <w:b w:val="0"/>
          <w:bCs/>
          <w:noProof w:val="0"/>
        </w:rPr>
        <w:fldChar w:fldCharType="end"/>
      </w:r>
      <w:bookmarkEnd w:id="31"/>
    </w:p>
    <w:p w14:paraId="447CDD42" w14:textId="77777777" w:rsidR="00E57790" w:rsidRPr="00E50873" w:rsidRDefault="00E57790" w:rsidP="00E57790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outlineLvl w:val="0"/>
        <w:rPr>
          <w:sz w:val="36"/>
          <w:szCs w:val="36"/>
          <w:lang w:val="en-US"/>
        </w:rPr>
      </w:pPr>
      <w:r w:rsidRPr="00E50873">
        <w:rPr>
          <w:sz w:val="36"/>
          <w:szCs w:val="36"/>
          <w:lang w:val="en-US"/>
        </w:rPr>
        <w:t>References</w:t>
      </w:r>
    </w:p>
    <w:p w14:paraId="719A02B0" w14:textId="38362242" w:rsidR="00A50F34" w:rsidRDefault="00C308CC" w:rsidP="007E136D">
      <w:pPr>
        <w:pStyle w:val="Reference"/>
        <w:rPr>
          <w:lang w:val="en-US"/>
        </w:rPr>
      </w:pPr>
      <w:r w:rsidRPr="006C7E25">
        <w:rPr>
          <w:lang w:val="en-US"/>
        </w:rPr>
        <w:t>3GPP TS 38.321, Medium Access Control (MAC) protocol specification</w:t>
      </w:r>
      <w:r w:rsidR="0055061A" w:rsidRPr="009B6517">
        <w:rPr>
          <w:lang w:val="en-US"/>
        </w:rPr>
        <w:t>, V15.</w:t>
      </w:r>
      <w:r w:rsidR="00BB78AD" w:rsidRPr="009B6517">
        <w:rPr>
          <w:lang w:val="en-US"/>
        </w:rPr>
        <w:t>2</w:t>
      </w:r>
      <w:r w:rsidR="0055061A" w:rsidRPr="009B6517">
        <w:rPr>
          <w:lang w:val="en-US"/>
        </w:rPr>
        <w:t>.0, 2018-</w:t>
      </w:r>
      <w:r w:rsidR="0055061A" w:rsidRPr="006C7E25">
        <w:rPr>
          <w:lang w:val="en-US"/>
        </w:rPr>
        <w:t>0</w:t>
      </w:r>
      <w:r w:rsidR="00BB78AD">
        <w:rPr>
          <w:lang w:val="en-US"/>
        </w:rPr>
        <w:t>6</w:t>
      </w:r>
    </w:p>
    <w:p w14:paraId="0FCD20A9" w14:textId="0B978A18" w:rsidR="00B34902" w:rsidRDefault="00B34902" w:rsidP="00B34902">
      <w:pPr>
        <w:pStyle w:val="Reference"/>
        <w:rPr>
          <w:lang w:val="en-US"/>
        </w:rPr>
      </w:pPr>
      <w:r w:rsidRPr="006C7E25">
        <w:rPr>
          <w:lang w:val="en-US"/>
        </w:rPr>
        <w:t>3GPP TS 38.3</w:t>
      </w:r>
      <w:r>
        <w:rPr>
          <w:lang w:val="en-US"/>
        </w:rPr>
        <w:t>3</w:t>
      </w:r>
      <w:r w:rsidRPr="006C7E25">
        <w:rPr>
          <w:lang w:val="en-US"/>
        </w:rPr>
        <w:t xml:space="preserve">1, </w:t>
      </w:r>
      <w:r w:rsidRPr="00B34902">
        <w:rPr>
          <w:lang w:val="en-US"/>
        </w:rPr>
        <w:t>Radio Resource Control (RRC) protocol specification</w:t>
      </w:r>
      <w:r w:rsidRPr="006C7E25">
        <w:rPr>
          <w:lang w:val="en-US"/>
        </w:rPr>
        <w:t>, V15.</w:t>
      </w:r>
      <w:r>
        <w:rPr>
          <w:lang w:val="en-US"/>
        </w:rPr>
        <w:t>2</w:t>
      </w:r>
      <w:r w:rsidRPr="006C7E25">
        <w:rPr>
          <w:lang w:val="en-US"/>
        </w:rPr>
        <w:t>.0, 2018-0</w:t>
      </w:r>
      <w:r>
        <w:rPr>
          <w:lang w:val="en-US"/>
        </w:rPr>
        <w:t>6</w:t>
      </w:r>
    </w:p>
    <w:sectPr w:rsidR="00B3490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CFC32" w14:textId="77777777" w:rsidR="001C200B" w:rsidRDefault="001C200B">
      <w:r>
        <w:separator/>
      </w:r>
    </w:p>
  </w:endnote>
  <w:endnote w:type="continuationSeparator" w:id="0">
    <w:p w14:paraId="0E78AF47" w14:textId="77777777" w:rsidR="001C200B" w:rsidRDefault="001C200B">
      <w:r>
        <w:continuationSeparator/>
      </w:r>
    </w:p>
  </w:endnote>
  <w:endnote w:type="continuationNotice" w:id="1">
    <w:p w14:paraId="6F0BBAC6" w14:textId="77777777" w:rsidR="001C200B" w:rsidRDefault="001C20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DDE95" w14:textId="77777777" w:rsidR="001C200B" w:rsidRDefault="001C200B">
      <w:r>
        <w:separator/>
      </w:r>
    </w:p>
  </w:footnote>
  <w:footnote w:type="continuationSeparator" w:id="0">
    <w:p w14:paraId="7FC780B2" w14:textId="77777777" w:rsidR="001C200B" w:rsidRDefault="001C200B">
      <w:r>
        <w:continuationSeparator/>
      </w:r>
    </w:p>
  </w:footnote>
  <w:footnote w:type="continuationNotice" w:id="1">
    <w:p w14:paraId="782C3F03" w14:textId="77777777" w:rsidR="001C200B" w:rsidRDefault="001C200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ED08C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D284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96613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5366CC7"/>
    <w:multiLevelType w:val="hybridMultilevel"/>
    <w:tmpl w:val="D68AEB06"/>
    <w:lvl w:ilvl="0" w:tplc="C64281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B08E88">
      <w:start w:val="23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E0E7F2">
      <w:start w:val="2322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FA287B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EFA1DE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2CD73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76DDF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F79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C4D7E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38D02DB"/>
    <w:multiLevelType w:val="hybridMultilevel"/>
    <w:tmpl w:val="5ACCAEEA"/>
    <w:lvl w:ilvl="0" w:tplc="D520C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E849E0">
      <w:start w:val="39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205BA2">
      <w:start w:val="39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E65CC">
      <w:start w:val="39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546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707B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83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044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C8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3A67DE"/>
    <w:multiLevelType w:val="hybridMultilevel"/>
    <w:tmpl w:val="E50EF050"/>
    <w:lvl w:ilvl="0" w:tplc="286642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15D2D"/>
    <w:multiLevelType w:val="hybridMultilevel"/>
    <w:tmpl w:val="C3567198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93A46DD"/>
    <w:multiLevelType w:val="hybridMultilevel"/>
    <w:tmpl w:val="04BC1F34"/>
    <w:lvl w:ilvl="0" w:tplc="E12C011C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A3F6EF8"/>
    <w:multiLevelType w:val="hybridMultilevel"/>
    <w:tmpl w:val="AE7E845C"/>
    <w:lvl w:ilvl="0" w:tplc="A86258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B440D2"/>
    <w:multiLevelType w:val="hybridMultilevel"/>
    <w:tmpl w:val="85F23302"/>
    <w:lvl w:ilvl="0" w:tplc="39BC4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3E3C3B"/>
    <w:multiLevelType w:val="hybridMultilevel"/>
    <w:tmpl w:val="BA68D752"/>
    <w:lvl w:ilvl="0" w:tplc="50E020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2260F6"/>
    <w:multiLevelType w:val="hybridMultilevel"/>
    <w:tmpl w:val="324C1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4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1"/>
  </w:num>
  <w:num w:numId="15">
    <w:abstractNumId w:val="14"/>
  </w:num>
  <w:num w:numId="16">
    <w:abstractNumId w:val="8"/>
  </w:num>
  <w:num w:numId="17">
    <w:abstractNumId w:val="5"/>
  </w:num>
  <w:num w:numId="18">
    <w:abstractNumId w:val="19"/>
  </w:num>
  <w:num w:numId="19">
    <w:abstractNumId w:val="11"/>
  </w:num>
  <w:num w:numId="20">
    <w:abstractNumId w:val="12"/>
  </w:num>
  <w:num w:numId="21">
    <w:abstractNumId w:val="9"/>
  </w:num>
  <w:num w:numId="22">
    <w:abstractNumId w:val="6"/>
  </w:num>
  <w:num w:numId="23">
    <w:abstractNumId w:val="10"/>
  </w:num>
  <w:num w:numId="24">
    <w:abstractNumId w:val="23"/>
  </w:num>
  <w:num w:numId="25">
    <w:abstractNumId w:val="23"/>
  </w:num>
  <w:num w:numId="26">
    <w:abstractNumId w:val="17"/>
  </w:num>
  <w:num w:numId="27">
    <w:abstractNumId w:val="17"/>
  </w:num>
  <w:num w:numId="28">
    <w:abstractNumId w:val="17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</w:num>
  <w:num w:numId="32">
    <w:abstractNumId w:val="5"/>
  </w:num>
  <w:num w:numId="33">
    <w:abstractNumId w:val="5"/>
  </w:num>
  <w:num w:numId="3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4DC"/>
    <w:rsid w:val="00002A37"/>
    <w:rsid w:val="00004AAD"/>
    <w:rsid w:val="00006446"/>
    <w:rsid w:val="00006896"/>
    <w:rsid w:val="00006ADD"/>
    <w:rsid w:val="00007CDC"/>
    <w:rsid w:val="0001107C"/>
    <w:rsid w:val="00011B28"/>
    <w:rsid w:val="0001386E"/>
    <w:rsid w:val="00015D15"/>
    <w:rsid w:val="0002017E"/>
    <w:rsid w:val="0002249C"/>
    <w:rsid w:val="000233E0"/>
    <w:rsid w:val="0002564D"/>
    <w:rsid w:val="00025ECA"/>
    <w:rsid w:val="00027939"/>
    <w:rsid w:val="00027C3C"/>
    <w:rsid w:val="00027FDA"/>
    <w:rsid w:val="0003053A"/>
    <w:rsid w:val="00030DBF"/>
    <w:rsid w:val="00031A1C"/>
    <w:rsid w:val="000325B8"/>
    <w:rsid w:val="00034C15"/>
    <w:rsid w:val="00035FCD"/>
    <w:rsid w:val="000363A1"/>
    <w:rsid w:val="00036BA1"/>
    <w:rsid w:val="0003756F"/>
    <w:rsid w:val="000422E2"/>
    <w:rsid w:val="00042628"/>
    <w:rsid w:val="000426F8"/>
    <w:rsid w:val="000427E3"/>
    <w:rsid w:val="00042F22"/>
    <w:rsid w:val="00043468"/>
    <w:rsid w:val="00043929"/>
    <w:rsid w:val="000444EF"/>
    <w:rsid w:val="00045269"/>
    <w:rsid w:val="00050982"/>
    <w:rsid w:val="00050B56"/>
    <w:rsid w:val="00052A07"/>
    <w:rsid w:val="000534E3"/>
    <w:rsid w:val="000535D5"/>
    <w:rsid w:val="00055B48"/>
    <w:rsid w:val="00055D65"/>
    <w:rsid w:val="0005606A"/>
    <w:rsid w:val="00057117"/>
    <w:rsid w:val="000616E7"/>
    <w:rsid w:val="0006487E"/>
    <w:rsid w:val="00065E1A"/>
    <w:rsid w:val="00070E9F"/>
    <w:rsid w:val="0007486B"/>
    <w:rsid w:val="00077E5F"/>
    <w:rsid w:val="0008036A"/>
    <w:rsid w:val="000807CB"/>
    <w:rsid w:val="00081171"/>
    <w:rsid w:val="00081AE6"/>
    <w:rsid w:val="000850FF"/>
    <w:rsid w:val="000855EB"/>
    <w:rsid w:val="00085B52"/>
    <w:rsid w:val="000866F2"/>
    <w:rsid w:val="00086732"/>
    <w:rsid w:val="0008688F"/>
    <w:rsid w:val="0009009F"/>
    <w:rsid w:val="00091557"/>
    <w:rsid w:val="00091DF2"/>
    <w:rsid w:val="000924C1"/>
    <w:rsid w:val="000924F0"/>
    <w:rsid w:val="00092524"/>
    <w:rsid w:val="00093474"/>
    <w:rsid w:val="00094FA1"/>
    <w:rsid w:val="0009510F"/>
    <w:rsid w:val="00095327"/>
    <w:rsid w:val="000956C8"/>
    <w:rsid w:val="000A1B7B"/>
    <w:rsid w:val="000A2961"/>
    <w:rsid w:val="000A3076"/>
    <w:rsid w:val="000A3EB4"/>
    <w:rsid w:val="000A56F2"/>
    <w:rsid w:val="000B0241"/>
    <w:rsid w:val="000B23C7"/>
    <w:rsid w:val="000B2719"/>
    <w:rsid w:val="000B2D00"/>
    <w:rsid w:val="000B3A8F"/>
    <w:rsid w:val="000B3C2A"/>
    <w:rsid w:val="000B4AB9"/>
    <w:rsid w:val="000B58C3"/>
    <w:rsid w:val="000B61E9"/>
    <w:rsid w:val="000C165A"/>
    <w:rsid w:val="000C1EEF"/>
    <w:rsid w:val="000C27A5"/>
    <w:rsid w:val="000C2E19"/>
    <w:rsid w:val="000C3027"/>
    <w:rsid w:val="000C7D7B"/>
    <w:rsid w:val="000C7FBA"/>
    <w:rsid w:val="000D05D5"/>
    <w:rsid w:val="000D08F7"/>
    <w:rsid w:val="000D0D07"/>
    <w:rsid w:val="000D2893"/>
    <w:rsid w:val="000D4797"/>
    <w:rsid w:val="000E0527"/>
    <w:rsid w:val="000E0B19"/>
    <w:rsid w:val="000E1E92"/>
    <w:rsid w:val="000E47BE"/>
    <w:rsid w:val="000E4EA0"/>
    <w:rsid w:val="000E54B7"/>
    <w:rsid w:val="000E63B1"/>
    <w:rsid w:val="000E7578"/>
    <w:rsid w:val="000E77EB"/>
    <w:rsid w:val="000E7C76"/>
    <w:rsid w:val="000F06D6"/>
    <w:rsid w:val="000F0830"/>
    <w:rsid w:val="000F0EB1"/>
    <w:rsid w:val="000F1106"/>
    <w:rsid w:val="000F36FA"/>
    <w:rsid w:val="000F3BE9"/>
    <w:rsid w:val="000F3E91"/>
    <w:rsid w:val="000F3F6C"/>
    <w:rsid w:val="000F4217"/>
    <w:rsid w:val="000F42D4"/>
    <w:rsid w:val="000F55E3"/>
    <w:rsid w:val="000F6DF3"/>
    <w:rsid w:val="001005FF"/>
    <w:rsid w:val="00101887"/>
    <w:rsid w:val="00101B1D"/>
    <w:rsid w:val="00103B9C"/>
    <w:rsid w:val="001062FB"/>
    <w:rsid w:val="001063E6"/>
    <w:rsid w:val="00107258"/>
    <w:rsid w:val="00113255"/>
    <w:rsid w:val="0011340A"/>
    <w:rsid w:val="00113CF4"/>
    <w:rsid w:val="00114C82"/>
    <w:rsid w:val="001153EA"/>
    <w:rsid w:val="00115643"/>
    <w:rsid w:val="00116765"/>
    <w:rsid w:val="00116DB5"/>
    <w:rsid w:val="00117E90"/>
    <w:rsid w:val="00120FC5"/>
    <w:rsid w:val="001219F5"/>
    <w:rsid w:val="00121A20"/>
    <w:rsid w:val="00122045"/>
    <w:rsid w:val="001224E5"/>
    <w:rsid w:val="00122F2E"/>
    <w:rsid w:val="0012377F"/>
    <w:rsid w:val="00124314"/>
    <w:rsid w:val="00126874"/>
    <w:rsid w:val="00126B4A"/>
    <w:rsid w:val="00132A04"/>
    <w:rsid w:val="00132F5E"/>
    <w:rsid w:val="00132FD0"/>
    <w:rsid w:val="00133333"/>
    <w:rsid w:val="001344C0"/>
    <w:rsid w:val="001346FA"/>
    <w:rsid w:val="00135252"/>
    <w:rsid w:val="00135E11"/>
    <w:rsid w:val="00137AB5"/>
    <w:rsid w:val="00137F0B"/>
    <w:rsid w:val="00142AEB"/>
    <w:rsid w:val="00143775"/>
    <w:rsid w:val="00143D4E"/>
    <w:rsid w:val="00147FB7"/>
    <w:rsid w:val="00150B68"/>
    <w:rsid w:val="00151B9C"/>
    <w:rsid w:val="00151E23"/>
    <w:rsid w:val="001526E0"/>
    <w:rsid w:val="00152CB8"/>
    <w:rsid w:val="00153433"/>
    <w:rsid w:val="001551B5"/>
    <w:rsid w:val="001604E6"/>
    <w:rsid w:val="001643A8"/>
    <w:rsid w:val="001659C1"/>
    <w:rsid w:val="00165D49"/>
    <w:rsid w:val="00166287"/>
    <w:rsid w:val="00171B7F"/>
    <w:rsid w:val="00173A8E"/>
    <w:rsid w:val="00176EBE"/>
    <w:rsid w:val="00177787"/>
    <w:rsid w:val="00177795"/>
    <w:rsid w:val="0018000A"/>
    <w:rsid w:val="0018143F"/>
    <w:rsid w:val="001853B3"/>
    <w:rsid w:val="00186574"/>
    <w:rsid w:val="00186A5D"/>
    <w:rsid w:val="00190AC1"/>
    <w:rsid w:val="00191EFE"/>
    <w:rsid w:val="0019341A"/>
    <w:rsid w:val="00194D83"/>
    <w:rsid w:val="001979F5"/>
    <w:rsid w:val="00197DF9"/>
    <w:rsid w:val="001A06E2"/>
    <w:rsid w:val="001A1987"/>
    <w:rsid w:val="001A1B97"/>
    <w:rsid w:val="001A20C8"/>
    <w:rsid w:val="001A2564"/>
    <w:rsid w:val="001A368A"/>
    <w:rsid w:val="001A586F"/>
    <w:rsid w:val="001A6173"/>
    <w:rsid w:val="001A6CBA"/>
    <w:rsid w:val="001B0A9C"/>
    <w:rsid w:val="001B0D97"/>
    <w:rsid w:val="001B44B2"/>
    <w:rsid w:val="001B474F"/>
    <w:rsid w:val="001B5A5D"/>
    <w:rsid w:val="001C0D23"/>
    <w:rsid w:val="001C142F"/>
    <w:rsid w:val="001C1CE5"/>
    <w:rsid w:val="001C200B"/>
    <w:rsid w:val="001C3D2A"/>
    <w:rsid w:val="001C3FD6"/>
    <w:rsid w:val="001C57A0"/>
    <w:rsid w:val="001C6495"/>
    <w:rsid w:val="001D023A"/>
    <w:rsid w:val="001D1548"/>
    <w:rsid w:val="001D1EDC"/>
    <w:rsid w:val="001D2B9E"/>
    <w:rsid w:val="001D4670"/>
    <w:rsid w:val="001D51BA"/>
    <w:rsid w:val="001D589A"/>
    <w:rsid w:val="001D6342"/>
    <w:rsid w:val="001D6D53"/>
    <w:rsid w:val="001E36CB"/>
    <w:rsid w:val="001E4C55"/>
    <w:rsid w:val="001E58E2"/>
    <w:rsid w:val="001E7AED"/>
    <w:rsid w:val="001F220E"/>
    <w:rsid w:val="001F28EC"/>
    <w:rsid w:val="001F33C1"/>
    <w:rsid w:val="001F3916"/>
    <w:rsid w:val="001F43BC"/>
    <w:rsid w:val="001F54C5"/>
    <w:rsid w:val="001F6374"/>
    <w:rsid w:val="001F662C"/>
    <w:rsid w:val="001F6971"/>
    <w:rsid w:val="001F7074"/>
    <w:rsid w:val="00200490"/>
    <w:rsid w:val="00201969"/>
    <w:rsid w:val="00201F3A"/>
    <w:rsid w:val="00203F96"/>
    <w:rsid w:val="002048BA"/>
    <w:rsid w:val="002069B2"/>
    <w:rsid w:val="00207A60"/>
    <w:rsid w:val="00207FA3"/>
    <w:rsid w:val="0021029C"/>
    <w:rsid w:val="00211CE9"/>
    <w:rsid w:val="00212D6C"/>
    <w:rsid w:val="0021375D"/>
    <w:rsid w:val="00213AB8"/>
    <w:rsid w:val="002144B4"/>
    <w:rsid w:val="00214DA8"/>
    <w:rsid w:val="00215423"/>
    <w:rsid w:val="002158FA"/>
    <w:rsid w:val="002170D2"/>
    <w:rsid w:val="00220600"/>
    <w:rsid w:val="00221F07"/>
    <w:rsid w:val="002224DB"/>
    <w:rsid w:val="00223FCB"/>
    <w:rsid w:val="00224248"/>
    <w:rsid w:val="002252C3"/>
    <w:rsid w:val="002256E5"/>
    <w:rsid w:val="00225C54"/>
    <w:rsid w:val="002278AF"/>
    <w:rsid w:val="00227B4A"/>
    <w:rsid w:val="00227BD7"/>
    <w:rsid w:val="00230765"/>
    <w:rsid w:val="00231198"/>
    <w:rsid w:val="002319E4"/>
    <w:rsid w:val="00234BDC"/>
    <w:rsid w:val="00235632"/>
    <w:rsid w:val="00235872"/>
    <w:rsid w:val="0023688A"/>
    <w:rsid w:val="00236E1C"/>
    <w:rsid w:val="00241559"/>
    <w:rsid w:val="0024216B"/>
    <w:rsid w:val="002433B7"/>
    <w:rsid w:val="002435B3"/>
    <w:rsid w:val="00243CBD"/>
    <w:rsid w:val="002458EB"/>
    <w:rsid w:val="002500C8"/>
    <w:rsid w:val="00251816"/>
    <w:rsid w:val="00252B2B"/>
    <w:rsid w:val="00255D25"/>
    <w:rsid w:val="00256249"/>
    <w:rsid w:val="00257543"/>
    <w:rsid w:val="00257AAD"/>
    <w:rsid w:val="002617E7"/>
    <w:rsid w:val="00261FC8"/>
    <w:rsid w:val="00262FAF"/>
    <w:rsid w:val="002641EB"/>
    <w:rsid w:val="00264228"/>
    <w:rsid w:val="00264334"/>
    <w:rsid w:val="0026473E"/>
    <w:rsid w:val="00265577"/>
    <w:rsid w:val="00265D97"/>
    <w:rsid w:val="00266214"/>
    <w:rsid w:val="00266389"/>
    <w:rsid w:val="00266807"/>
    <w:rsid w:val="00266C72"/>
    <w:rsid w:val="00267C83"/>
    <w:rsid w:val="00270BA6"/>
    <w:rsid w:val="0027144F"/>
    <w:rsid w:val="00271F3A"/>
    <w:rsid w:val="00273278"/>
    <w:rsid w:val="002736D5"/>
    <w:rsid w:val="002737F4"/>
    <w:rsid w:val="002743F8"/>
    <w:rsid w:val="00276A19"/>
    <w:rsid w:val="00276C61"/>
    <w:rsid w:val="0027718C"/>
    <w:rsid w:val="00277A4D"/>
    <w:rsid w:val="002805F5"/>
    <w:rsid w:val="00280751"/>
    <w:rsid w:val="0028280A"/>
    <w:rsid w:val="002847E5"/>
    <w:rsid w:val="00286AA3"/>
    <w:rsid w:val="00286ACD"/>
    <w:rsid w:val="00287838"/>
    <w:rsid w:val="00287D1C"/>
    <w:rsid w:val="00290661"/>
    <w:rsid w:val="002907B5"/>
    <w:rsid w:val="00291D2F"/>
    <w:rsid w:val="00292EB7"/>
    <w:rsid w:val="002936C2"/>
    <w:rsid w:val="00293E5C"/>
    <w:rsid w:val="0029448A"/>
    <w:rsid w:val="00294856"/>
    <w:rsid w:val="00295065"/>
    <w:rsid w:val="00295189"/>
    <w:rsid w:val="00296227"/>
    <w:rsid w:val="00296236"/>
    <w:rsid w:val="00296F44"/>
    <w:rsid w:val="0029777D"/>
    <w:rsid w:val="002A055E"/>
    <w:rsid w:val="002A0668"/>
    <w:rsid w:val="002A0815"/>
    <w:rsid w:val="002A1D4E"/>
    <w:rsid w:val="002A214C"/>
    <w:rsid w:val="002A2869"/>
    <w:rsid w:val="002A778D"/>
    <w:rsid w:val="002B16FA"/>
    <w:rsid w:val="002B24D6"/>
    <w:rsid w:val="002B2A57"/>
    <w:rsid w:val="002B2FB4"/>
    <w:rsid w:val="002B3484"/>
    <w:rsid w:val="002C0CC6"/>
    <w:rsid w:val="002C41E6"/>
    <w:rsid w:val="002C43D5"/>
    <w:rsid w:val="002C490A"/>
    <w:rsid w:val="002C6910"/>
    <w:rsid w:val="002C6CCD"/>
    <w:rsid w:val="002D071A"/>
    <w:rsid w:val="002D34B2"/>
    <w:rsid w:val="002D7637"/>
    <w:rsid w:val="002D7B3D"/>
    <w:rsid w:val="002E17F2"/>
    <w:rsid w:val="002E4568"/>
    <w:rsid w:val="002E4C98"/>
    <w:rsid w:val="002E55B2"/>
    <w:rsid w:val="002E5D41"/>
    <w:rsid w:val="002E7CAE"/>
    <w:rsid w:val="002F08E4"/>
    <w:rsid w:val="002F1465"/>
    <w:rsid w:val="002F183F"/>
    <w:rsid w:val="002F2771"/>
    <w:rsid w:val="002F32CA"/>
    <w:rsid w:val="002F3311"/>
    <w:rsid w:val="002F37A9"/>
    <w:rsid w:val="002F3EE6"/>
    <w:rsid w:val="002F4850"/>
    <w:rsid w:val="002F6207"/>
    <w:rsid w:val="002F6AA0"/>
    <w:rsid w:val="002F6E15"/>
    <w:rsid w:val="00300877"/>
    <w:rsid w:val="00300EBC"/>
    <w:rsid w:val="00301CE6"/>
    <w:rsid w:val="0030256B"/>
    <w:rsid w:val="0030501F"/>
    <w:rsid w:val="003051CA"/>
    <w:rsid w:val="00307BA1"/>
    <w:rsid w:val="00311702"/>
    <w:rsid w:val="00311D15"/>
    <w:rsid w:val="00311E82"/>
    <w:rsid w:val="00312B2A"/>
    <w:rsid w:val="00313FD6"/>
    <w:rsid w:val="003143BD"/>
    <w:rsid w:val="00316036"/>
    <w:rsid w:val="003203ED"/>
    <w:rsid w:val="003208E7"/>
    <w:rsid w:val="00320FB1"/>
    <w:rsid w:val="0032235C"/>
    <w:rsid w:val="00322C9F"/>
    <w:rsid w:val="00323D6E"/>
    <w:rsid w:val="00324D23"/>
    <w:rsid w:val="0032787C"/>
    <w:rsid w:val="00331751"/>
    <w:rsid w:val="00331995"/>
    <w:rsid w:val="003322D2"/>
    <w:rsid w:val="0033391A"/>
    <w:rsid w:val="00334579"/>
    <w:rsid w:val="00334B6B"/>
    <w:rsid w:val="00335858"/>
    <w:rsid w:val="00336BDA"/>
    <w:rsid w:val="00337774"/>
    <w:rsid w:val="00337ED1"/>
    <w:rsid w:val="00342BD7"/>
    <w:rsid w:val="00342EAB"/>
    <w:rsid w:val="00343322"/>
    <w:rsid w:val="00343A07"/>
    <w:rsid w:val="00344046"/>
    <w:rsid w:val="00344661"/>
    <w:rsid w:val="003467C9"/>
    <w:rsid w:val="00346D39"/>
    <w:rsid w:val="00346DB5"/>
    <w:rsid w:val="003477B1"/>
    <w:rsid w:val="0035150E"/>
    <w:rsid w:val="0035245B"/>
    <w:rsid w:val="003527BF"/>
    <w:rsid w:val="003530F9"/>
    <w:rsid w:val="00354020"/>
    <w:rsid w:val="00354090"/>
    <w:rsid w:val="0035482C"/>
    <w:rsid w:val="00357380"/>
    <w:rsid w:val="003602D9"/>
    <w:rsid w:val="003604CE"/>
    <w:rsid w:val="00363981"/>
    <w:rsid w:val="0036525F"/>
    <w:rsid w:val="00366DDB"/>
    <w:rsid w:val="003672C7"/>
    <w:rsid w:val="00370E47"/>
    <w:rsid w:val="00371159"/>
    <w:rsid w:val="00371600"/>
    <w:rsid w:val="003742AC"/>
    <w:rsid w:val="00375F24"/>
    <w:rsid w:val="003766E8"/>
    <w:rsid w:val="00377CE1"/>
    <w:rsid w:val="0038395F"/>
    <w:rsid w:val="00384153"/>
    <w:rsid w:val="00384432"/>
    <w:rsid w:val="00384B34"/>
    <w:rsid w:val="003852E7"/>
    <w:rsid w:val="00385562"/>
    <w:rsid w:val="00385BF0"/>
    <w:rsid w:val="00386BA0"/>
    <w:rsid w:val="00387924"/>
    <w:rsid w:val="0039000A"/>
    <w:rsid w:val="00390F15"/>
    <w:rsid w:val="003912DF"/>
    <w:rsid w:val="00391837"/>
    <w:rsid w:val="00391D38"/>
    <w:rsid w:val="003921AD"/>
    <w:rsid w:val="0039356C"/>
    <w:rsid w:val="003939FF"/>
    <w:rsid w:val="003955A4"/>
    <w:rsid w:val="003A12C9"/>
    <w:rsid w:val="003A2223"/>
    <w:rsid w:val="003A2A0F"/>
    <w:rsid w:val="003A3269"/>
    <w:rsid w:val="003A39D1"/>
    <w:rsid w:val="003A3E91"/>
    <w:rsid w:val="003A4587"/>
    <w:rsid w:val="003A45A1"/>
    <w:rsid w:val="003A53DF"/>
    <w:rsid w:val="003A5B0A"/>
    <w:rsid w:val="003A5F0F"/>
    <w:rsid w:val="003A5FF8"/>
    <w:rsid w:val="003A6BAC"/>
    <w:rsid w:val="003A7EF3"/>
    <w:rsid w:val="003B159C"/>
    <w:rsid w:val="003B1DE2"/>
    <w:rsid w:val="003B369F"/>
    <w:rsid w:val="003B36A3"/>
    <w:rsid w:val="003B7FE5"/>
    <w:rsid w:val="003C11C8"/>
    <w:rsid w:val="003C2686"/>
    <w:rsid w:val="003C2702"/>
    <w:rsid w:val="003C33F4"/>
    <w:rsid w:val="003C7611"/>
    <w:rsid w:val="003C7806"/>
    <w:rsid w:val="003D109F"/>
    <w:rsid w:val="003D11A9"/>
    <w:rsid w:val="003D2478"/>
    <w:rsid w:val="003D2880"/>
    <w:rsid w:val="003D2FC4"/>
    <w:rsid w:val="003D3C45"/>
    <w:rsid w:val="003D5B1F"/>
    <w:rsid w:val="003E13C9"/>
    <w:rsid w:val="003E15FA"/>
    <w:rsid w:val="003E1980"/>
    <w:rsid w:val="003E3C09"/>
    <w:rsid w:val="003E4477"/>
    <w:rsid w:val="003E51BA"/>
    <w:rsid w:val="003E55E4"/>
    <w:rsid w:val="003E6D24"/>
    <w:rsid w:val="003E7280"/>
    <w:rsid w:val="003E74E3"/>
    <w:rsid w:val="003E7769"/>
    <w:rsid w:val="003E77FC"/>
    <w:rsid w:val="003E78E5"/>
    <w:rsid w:val="003E7A62"/>
    <w:rsid w:val="003F05C7"/>
    <w:rsid w:val="003F2CD4"/>
    <w:rsid w:val="003F4993"/>
    <w:rsid w:val="003F5894"/>
    <w:rsid w:val="003F6BBE"/>
    <w:rsid w:val="003F6EA9"/>
    <w:rsid w:val="003F7624"/>
    <w:rsid w:val="003F7BFF"/>
    <w:rsid w:val="004000E8"/>
    <w:rsid w:val="00402E2B"/>
    <w:rsid w:val="004037B9"/>
    <w:rsid w:val="0040432F"/>
    <w:rsid w:val="0040512B"/>
    <w:rsid w:val="00405CA5"/>
    <w:rsid w:val="00405CAB"/>
    <w:rsid w:val="00407CD3"/>
    <w:rsid w:val="00410134"/>
    <w:rsid w:val="00410B72"/>
    <w:rsid w:val="00410F18"/>
    <w:rsid w:val="00411AF2"/>
    <w:rsid w:val="0041263E"/>
    <w:rsid w:val="00413016"/>
    <w:rsid w:val="00413AAC"/>
    <w:rsid w:val="00413DBF"/>
    <w:rsid w:val="00414D2C"/>
    <w:rsid w:val="00416F04"/>
    <w:rsid w:val="004172A5"/>
    <w:rsid w:val="004179E1"/>
    <w:rsid w:val="00421105"/>
    <w:rsid w:val="00421A19"/>
    <w:rsid w:val="00423542"/>
    <w:rsid w:val="004242F4"/>
    <w:rsid w:val="004269F3"/>
    <w:rsid w:val="004270D9"/>
    <w:rsid w:val="00427248"/>
    <w:rsid w:val="00427757"/>
    <w:rsid w:val="00427D2B"/>
    <w:rsid w:val="00430AAF"/>
    <w:rsid w:val="00432ADE"/>
    <w:rsid w:val="00436ACA"/>
    <w:rsid w:val="00436C06"/>
    <w:rsid w:val="00437447"/>
    <w:rsid w:val="00441A92"/>
    <w:rsid w:val="004422FF"/>
    <w:rsid w:val="0044394F"/>
    <w:rsid w:val="00444F56"/>
    <w:rsid w:val="00446059"/>
    <w:rsid w:val="00446488"/>
    <w:rsid w:val="00446C33"/>
    <w:rsid w:val="004478A7"/>
    <w:rsid w:val="004517AA"/>
    <w:rsid w:val="00451E55"/>
    <w:rsid w:val="00452CAC"/>
    <w:rsid w:val="00454126"/>
    <w:rsid w:val="0045641D"/>
    <w:rsid w:val="00456DD6"/>
    <w:rsid w:val="00457565"/>
    <w:rsid w:val="00457B71"/>
    <w:rsid w:val="00462B5A"/>
    <w:rsid w:val="00463792"/>
    <w:rsid w:val="00465F3A"/>
    <w:rsid w:val="004669E2"/>
    <w:rsid w:val="00470733"/>
    <w:rsid w:val="00470C31"/>
    <w:rsid w:val="004734D0"/>
    <w:rsid w:val="00474D1D"/>
    <w:rsid w:val="0047556B"/>
    <w:rsid w:val="00477768"/>
    <w:rsid w:val="0048439E"/>
    <w:rsid w:val="00487F9D"/>
    <w:rsid w:val="00490780"/>
    <w:rsid w:val="00491181"/>
    <w:rsid w:val="00492BC5"/>
    <w:rsid w:val="004950E7"/>
    <w:rsid w:val="004953A7"/>
    <w:rsid w:val="00495C52"/>
    <w:rsid w:val="00496156"/>
    <w:rsid w:val="004964F1"/>
    <w:rsid w:val="004A16BC"/>
    <w:rsid w:val="004A2B94"/>
    <w:rsid w:val="004A2C14"/>
    <w:rsid w:val="004B5EF7"/>
    <w:rsid w:val="004B7C0C"/>
    <w:rsid w:val="004C0CFB"/>
    <w:rsid w:val="004C0D90"/>
    <w:rsid w:val="004C11AF"/>
    <w:rsid w:val="004C2A56"/>
    <w:rsid w:val="004C3898"/>
    <w:rsid w:val="004C4C52"/>
    <w:rsid w:val="004C60F1"/>
    <w:rsid w:val="004D187C"/>
    <w:rsid w:val="004D1C6B"/>
    <w:rsid w:val="004D36B1"/>
    <w:rsid w:val="004D4151"/>
    <w:rsid w:val="004D47EF"/>
    <w:rsid w:val="004D6889"/>
    <w:rsid w:val="004D6FB9"/>
    <w:rsid w:val="004D7EBD"/>
    <w:rsid w:val="004E04B1"/>
    <w:rsid w:val="004E14E4"/>
    <w:rsid w:val="004E24F8"/>
    <w:rsid w:val="004E2680"/>
    <w:rsid w:val="004E28F9"/>
    <w:rsid w:val="004E462E"/>
    <w:rsid w:val="004E4BB6"/>
    <w:rsid w:val="004E56DC"/>
    <w:rsid w:val="004E76F4"/>
    <w:rsid w:val="004E7B8A"/>
    <w:rsid w:val="004F0050"/>
    <w:rsid w:val="004F0B4E"/>
    <w:rsid w:val="004F0B6C"/>
    <w:rsid w:val="004F2078"/>
    <w:rsid w:val="004F2A74"/>
    <w:rsid w:val="004F39A9"/>
    <w:rsid w:val="004F4DA3"/>
    <w:rsid w:val="004F61AA"/>
    <w:rsid w:val="00501F3B"/>
    <w:rsid w:val="00506557"/>
    <w:rsid w:val="0050677A"/>
    <w:rsid w:val="005108D8"/>
    <w:rsid w:val="005116F9"/>
    <w:rsid w:val="005148BD"/>
    <w:rsid w:val="005153A7"/>
    <w:rsid w:val="00515513"/>
    <w:rsid w:val="005171CD"/>
    <w:rsid w:val="005219CF"/>
    <w:rsid w:val="00521E9D"/>
    <w:rsid w:val="00523D63"/>
    <w:rsid w:val="005248FF"/>
    <w:rsid w:val="005309FC"/>
    <w:rsid w:val="00531978"/>
    <w:rsid w:val="00532E25"/>
    <w:rsid w:val="00534B59"/>
    <w:rsid w:val="00534E30"/>
    <w:rsid w:val="0053504E"/>
    <w:rsid w:val="00536759"/>
    <w:rsid w:val="00537047"/>
    <w:rsid w:val="00537C62"/>
    <w:rsid w:val="00541D5E"/>
    <w:rsid w:val="005425A9"/>
    <w:rsid w:val="005465AE"/>
    <w:rsid w:val="00546970"/>
    <w:rsid w:val="005502FB"/>
    <w:rsid w:val="0055061A"/>
    <w:rsid w:val="00552029"/>
    <w:rsid w:val="00553943"/>
    <w:rsid w:val="00554E19"/>
    <w:rsid w:val="00555162"/>
    <w:rsid w:val="0055789C"/>
    <w:rsid w:val="00560479"/>
    <w:rsid w:val="0056121F"/>
    <w:rsid w:val="00566116"/>
    <w:rsid w:val="00567D41"/>
    <w:rsid w:val="00571D1A"/>
    <w:rsid w:val="0057236A"/>
    <w:rsid w:val="00572472"/>
    <w:rsid w:val="00572505"/>
    <w:rsid w:val="00573692"/>
    <w:rsid w:val="00580516"/>
    <w:rsid w:val="005814BF"/>
    <w:rsid w:val="005817A4"/>
    <w:rsid w:val="00581E73"/>
    <w:rsid w:val="00582809"/>
    <w:rsid w:val="00582FD2"/>
    <w:rsid w:val="0058623C"/>
    <w:rsid w:val="0058798C"/>
    <w:rsid w:val="005900FA"/>
    <w:rsid w:val="00592166"/>
    <w:rsid w:val="005935A4"/>
    <w:rsid w:val="00593AD5"/>
    <w:rsid w:val="00594186"/>
    <w:rsid w:val="005948C2"/>
    <w:rsid w:val="00595DCA"/>
    <w:rsid w:val="00596934"/>
    <w:rsid w:val="0059779B"/>
    <w:rsid w:val="005A01A9"/>
    <w:rsid w:val="005A1B69"/>
    <w:rsid w:val="005A209A"/>
    <w:rsid w:val="005A384A"/>
    <w:rsid w:val="005A662D"/>
    <w:rsid w:val="005A6BB2"/>
    <w:rsid w:val="005B35D7"/>
    <w:rsid w:val="005B392A"/>
    <w:rsid w:val="005B3AA3"/>
    <w:rsid w:val="005B5A56"/>
    <w:rsid w:val="005B6F83"/>
    <w:rsid w:val="005C025D"/>
    <w:rsid w:val="005C3162"/>
    <w:rsid w:val="005C4958"/>
    <w:rsid w:val="005C4A6A"/>
    <w:rsid w:val="005C6CB1"/>
    <w:rsid w:val="005C74FB"/>
    <w:rsid w:val="005D1602"/>
    <w:rsid w:val="005D1EDC"/>
    <w:rsid w:val="005D2EA5"/>
    <w:rsid w:val="005D5B82"/>
    <w:rsid w:val="005E0BB7"/>
    <w:rsid w:val="005E1E9D"/>
    <w:rsid w:val="005E2C9E"/>
    <w:rsid w:val="005E385F"/>
    <w:rsid w:val="005E56A0"/>
    <w:rsid w:val="005E5B81"/>
    <w:rsid w:val="005E641E"/>
    <w:rsid w:val="005F2060"/>
    <w:rsid w:val="005F2CB1"/>
    <w:rsid w:val="005F3025"/>
    <w:rsid w:val="005F5A98"/>
    <w:rsid w:val="005F618C"/>
    <w:rsid w:val="005F70BD"/>
    <w:rsid w:val="00600B50"/>
    <w:rsid w:val="00601344"/>
    <w:rsid w:val="006015AE"/>
    <w:rsid w:val="0060283C"/>
    <w:rsid w:val="00603FED"/>
    <w:rsid w:val="00604F14"/>
    <w:rsid w:val="006057C0"/>
    <w:rsid w:val="00605F95"/>
    <w:rsid w:val="00606EA1"/>
    <w:rsid w:val="00610EF6"/>
    <w:rsid w:val="00611B83"/>
    <w:rsid w:val="006129BD"/>
    <w:rsid w:val="0061309B"/>
    <w:rsid w:val="00613257"/>
    <w:rsid w:val="00616B18"/>
    <w:rsid w:val="00620A71"/>
    <w:rsid w:val="00620D80"/>
    <w:rsid w:val="00621995"/>
    <w:rsid w:val="0062306D"/>
    <w:rsid w:val="006234A6"/>
    <w:rsid w:val="00624D23"/>
    <w:rsid w:val="00625920"/>
    <w:rsid w:val="00625D10"/>
    <w:rsid w:val="00627F14"/>
    <w:rsid w:val="00630001"/>
    <w:rsid w:val="006311B3"/>
    <w:rsid w:val="006315D8"/>
    <w:rsid w:val="006318AC"/>
    <w:rsid w:val="00631B49"/>
    <w:rsid w:val="0063284C"/>
    <w:rsid w:val="00633BFA"/>
    <w:rsid w:val="00634704"/>
    <w:rsid w:val="00636398"/>
    <w:rsid w:val="006368D3"/>
    <w:rsid w:val="006377EC"/>
    <w:rsid w:val="0064151F"/>
    <w:rsid w:val="00641533"/>
    <w:rsid w:val="0064208D"/>
    <w:rsid w:val="00643475"/>
    <w:rsid w:val="00643586"/>
    <w:rsid w:val="0064396A"/>
    <w:rsid w:val="00643C1F"/>
    <w:rsid w:val="0064624E"/>
    <w:rsid w:val="00650AB9"/>
    <w:rsid w:val="006529C6"/>
    <w:rsid w:val="006543D3"/>
    <w:rsid w:val="00654948"/>
    <w:rsid w:val="00655733"/>
    <w:rsid w:val="00655ACD"/>
    <w:rsid w:val="00656A92"/>
    <w:rsid w:val="00656DDE"/>
    <w:rsid w:val="0066011D"/>
    <w:rsid w:val="00660434"/>
    <w:rsid w:val="006606E2"/>
    <w:rsid w:val="006607C0"/>
    <w:rsid w:val="006613A6"/>
    <w:rsid w:val="006627A2"/>
    <w:rsid w:val="006634E6"/>
    <w:rsid w:val="006650DA"/>
    <w:rsid w:val="006655EE"/>
    <w:rsid w:val="00666422"/>
    <w:rsid w:val="00667EE7"/>
    <w:rsid w:val="00670922"/>
    <w:rsid w:val="00670BE1"/>
    <w:rsid w:val="00671039"/>
    <w:rsid w:val="006718E8"/>
    <w:rsid w:val="0067218F"/>
    <w:rsid w:val="006723D9"/>
    <w:rsid w:val="006741F2"/>
    <w:rsid w:val="00674CC3"/>
    <w:rsid w:val="00675C72"/>
    <w:rsid w:val="00676B35"/>
    <w:rsid w:val="006771F9"/>
    <w:rsid w:val="006776D7"/>
    <w:rsid w:val="00681003"/>
    <w:rsid w:val="006817C9"/>
    <w:rsid w:val="00683490"/>
    <w:rsid w:val="00683ECE"/>
    <w:rsid w:val="00684E57"/>
    <w:rsid w:val="00691BF6"/>
    <w:rsid w:val="00695FC2"/>
    <w:rsid w:val="00696949"/>
    <w:rsid w:val="00696F5F"/>
    <w:rsid w:val="00697052"/>
    <w:rsid w:val="00697576"/>
    <w:rsid w:val="006A20ED"/>
    <w:rsid w:val="006A46FB"/>
    <w:rsid w:val="006A5E28"/>
    <w:rsid w:val="006A64C6"/>
    <w:rsid w:val="006A697B"/>
    <w:rsid w:val="006A7AFF"/>
    <w:rsid w:val="006B0E23"/>
    <w:rsid w:val="006B1259"/>
    <w:rsid w:val="006B1816"/>
    <w:rsid w:val="006B2099"/>
    <w:rsid w:val="006B30B2"/>
    <w:rsid w:val="006B3D0E"/>
    <w:rsid w:val="006B50CF"/>
    <w:rsid w:val="006B67FF"/>
    <w:rsid w:val="006C03B8"/>
    <w:rsid w:val="006C1B23"/>
    <w:rsid w:val="006C1EB7"/>
    <w:rsid w:val="006C5185"/>
    <w:rsid w:val="006C5EC9"/>
    <w:rsid w:val="006C6059"/>
    <w:rsid w:val="006C648B"/>
    <w:rsid w:val="006C71EF"/>
    <w:rsid w:val="006C7522"/>
    <w:rsid w:val="006C7E25"/>
    <w:rsid w:val="006D3748"/>
    <w:rsid w:val="006D50E2"/>
    <w:rsid w:val="006D5BEB"/>
    <w:rsid w:val="006D6F08"/>
    <w:rsid w:val="006E003C"/>
    <w:rsid w:val="006E062C"/>
    <w:rsid w:val="006E1441"/>
    <w:rsid w:val="006E1E62"/>
    <w:rsid w:val="006E28B7"/>
    <w:rsid w:val="006E3310"/>
    <w:rsid w:val="006E4E39"/>
    <w:rsid w:val="006E50C9"/>
    <w:rsid w:val="006E565E"/>
    <w:rsid w:val="006E673D"/>
    <w:rsid w:val="006E77BB"/>
    <w:rsid w:val="006E7D3B"/>
    <w:rsid w:val="006F1B70"/>
    <w:rsid w:val="006F341D"/>
    <w:rsid w:val="006F3CDE"/>
    <w:rsid w:val="006F58D4"/>
    <w:rsid w:val="006F65B2"/>
    <w:rsid w:val="006F6938"/>
    <w:rsid w:val="00703274"/>
    <w:rsid w:val="0070346E"/>
    <w:rsid w:val="00703620"/>
    <w:rsid w:val="0070497B"/>
    <w:rsid w:val="00704EDB"/>
    <w:rsid w:val="0070537F"/>
    <w:rsid w:val="00705799"/>
    <w:rsid w:val="00706101"/>
    <w:rsid w:val="00706A36"/>
    <w:rsid w:val="00707072"/>
    <w:rsid w:val="00707619"/>
    <w:rsid w:val="00707D61"/>
    <w:rsid w:val="007108B1"/>
    <w:rsid w:val="00712287"/>
    <w:rsid w:val="00712772"/>
    <w:rsid w:val="00712F43"/>
    <w:rsid w:val="00713125"/>
    <w:rsid w:val="0071355E"/>
    <w:rsid w:val="00713565"/>
    <w:rsid w:val="007139AC"/>
    <w:rsid w:val="00714585"/>
    <w:rsid w:val="007146EC"/>
    <w:rsid w:val="007148D3"/>
    <w:rsid w:val="00714F84"/>
    <w:rsid w:val="00715B9A"/>
    <w:rsid w:val="007177C3"/>
    <w:rsid w:val="00717B24"/>
    <w:rsid w:val="0072044C"/>
    <w:rsid w:val="00721593"/>
    <w:rsid w:val="007252BE"/>
    <w:rsid w:val="00725533"/>
    <w:rsid w:val="00726EA6"/>
    <w:rsid w:val="00727208"/>
    <w:rsid w:val="00727680"/>
    <w:rsid w:val="007311EA"/>
    <w:rsid w:val="00731D20"/>
    <w:rsid w:val="0073237A"/>
    <w:rsid w:val="007348B1"/>
    <w:rsid w:val="00734B23"/>
    <w:rsid w:val="00735E54"/>
    <w:rsid w:val="007362A6"/>
    <w:rsid w:val="00736D7D"/>
    <w:rsid w:val="00737CFD"/>
    <w:rsid w:val="00740E58"/>
    <w:rsid w:val="007418D3"/>
    <w:rsid w:val="00742E43"/>
    <w:rsid w:val="007445A0"/>
    <w:rsid w:val="00744B1F"/>
    <w:rsid w:val="0074524B"/>
    <w:rsid w:val="007469FB"/>
    <w:rsid w:val="00747D8B"/>
    <w:rsid w:val="007504D1"/>
    <w:rsid w:val="00751228"/>
    <w:rsid w:val="00753D04"/>
    <w:rsid w:val="00754661"/>
    <w:rsid w:val="007548C9"/>
    <w:rsid w:val="0075719F"/>
    <w:rsid w:val="007571E1"/>
    <w:rsid w:val="00757A26"/>
    <w:rsid w:val="00757BC6"/>
    <w:rsid w:val="0076000F"/>
    <w:rsid w:val="007604B2"/>
    <w:rsid w:val="00761C0D"/>
    <w:rsid w:val="00761E47"/>
    <w:rsid w:val="00763B6E"/>
    <w:rsid w:val="00764664"/>
    <w:rsid w:val="00765281"/>
    <w:rsid w:val="0076623D"/>
    <w:rsid w:val="00766BAD"/>
    <w:rsid w:val="00771649"/>
    <w:rsid w:val="0077222A"/>
    <w:rsid w:val="007730BD"/>
    <w:rsid w:val="00773C6B"/>
    <w:rsid w:val="007755F2"/>
    <w:rsid w:val="00775F52"/>
    <w:rsid w:val="00776971"/>
    <w:rsid w:val="0077749C"/>
    <w:rsid w:val="00780CF0"/>
    <w:rsid w:val="00780D02"/>
    <w:rsid w:val="0078177E"/>
    <w:rsid w:val="0078302A"/>
    <w:rsid w:val="0078304C"/>
    <w:rsid w:val="00783673"/>
    <w:rsid w:val="00783B4B"/>
    <w:rsid w:val="007851F4"/>
    <w:rsid w:val="00785490"/>
    <w:rsid w:val="00790076"/>
    <w:rsid w:val="00792457"/>
    <w:rsid w:val="007925EA"/>
    <w:rsid w:val="00793CD8"/>
    <w:rsid w:val="007953C1"/>
    <w:rsid w:val="0079569D"/>
    <w:rsid w:val="00795C92"/>
    <w:rsid w:val="00796231"/>
    <w:rsid w:val="007A0A57"/>
    <w:rsid w:val="007A1116"/>
    <w:rsid w:val="007A13B5"/>
    <w:rsid w:val="007A1A2F"/>
    <w:rsid w:val="007A1CB3"/>
    <w:rsid w:val="007A2349"/>
    <w:rsid w:val="007A306F"/>
    <w:rsid w:val="007A43A6"/>
    <w:rsid w:val="007A43CC"/>
    <w:rsid w:val="007A538E"/>
    <w:rsid w:val="007A58A6"/>
    <w:rsid w:val="007B0C0A"/>
    <w:rsid w:val="007B1904"/>
    <w:rsid w:val="007B1E6E"/>
    <w:rsid w:val="007B39D8"/>
    <w:rsid w:val="007B3D2D"/>
    <w:rsid w:val="007B3DA1"/>
    <w:rsid w:val="007B50AE"/>
    <w:rsid w:val="007B51DF"/>
    <w:rsid w:val="007B5F41"/>
    <w:rsid w:val="007B676F"/>
    <w:rsid w:val="007B72CD"/>
    <w:rsid w:val="007C05DD"/>
    <w:rsid w:val="007C1924"/>
    <w:rsid w:val="007C3944"/>
    <w:rsid w:val="007C3D18"/>
    <w:rsid w:val="007C4B28"/>
    <w:rsid w:val="007C4DF0"/>
    <w:rsid w:val="007C60BF"/>
    <w:rsid w:val="007C6A07"/>
    <w:rsid w:val="007C7575"/>
    <w:rsid w:val="007C75A1"/>
    <w:rsid w:val="007C77A5"/>
    <w:rsid w:val="007D04E5"/>
    <w:rsid w:val="007D2371"/>
    <w:rsid w:val="007D245A"/>
    <w:rsid w:val="007D5901"/>
    <w:rsid w:val="007D7526"/>
    <w:rsid w:val="007E0814"/>
    <w:rsid w:val="007E112D"/>
    <w:rsid w:val="007E136D"/>
    <w:rsid w:val="007E261B"/>
    <w:rsid w:val="007E271E"/>
    <w:rsid w:val="007E4610"/>
    <w:rsid w:val="007E4715"/>
    <w:rsid w:val="007E48F2"/>
    <w:rsid w:val="007E505B"/>
    <w:rsid w:val="007E54F5"/>
    <w:rsid w:val="007E7091"/>
    <w:rsid w:val="007F04C6"/>
    <w:rsid w:val="007F24A3"/>
    <w:rsid w:val="007F5825"/>
    <w:rsid w:val="007F5E3B"/>
    <w:rsid w:val="007F6365"/>
    <w:rsid w:val="007F7588"/>
    <w:rsid w:val="00801000"/>
    <w:rsid w:val="00803FAE"/>
    <w:rsid w:val="0080605F"/>
    <w:rsid w:val="0080761F"/>
    <w:rsid w:val="00807786"/>
    <w:rsid w:val="0081127F"/>
    <w:rsid w:val="008112E8"/>
    <w:rsid w:val="00811FCB"/>
    <w:rsid w:val="008134B1"/>
    <w:rsid w:val="008158D6"/>
    <w:rsid w:val="00817196"/>
    <w:rsid w:val="0082033E"/>
    <w:rsid w:val="008205EE"/>
    <w:rsid w:val="008235DB"/>
    <w:rsid w:val="00824339"/>
    <w:rsid w:val="00824AB4"/>
    <w:rsid w:val="00825AA0"/>
    <w:rsid w:val="00825C42"/>
    <w:rsid w:val="00825D25"/>
    <w:rsid w:val="00826C45"/>
    <w:rsid w:val="0082765C"/>
    <w:rsid w:val="0082767B"/>
    <w:rsid w:val="00827D6F"/>
    <w:rsid w:val="00835165"/>
    <w:rsid w:val="0083526E"/>
    <w:rsid w:val="00835948"/>
    <w:rsid w:val="008376AC"/>
    <w:rsid w:val="008378CD"/>
    <w:rsid w:val="00837D21"/>
    <w:rsid w:val="0084226B"/>
    <w:rsid w:val="0084256B"/>
    <w:rsid w:val="008444E8"/>
    <w:rsid w:val="00844E80"/>
    <w:rsid w:val="00846743"/>
    <w:rsid w:val="008469FA"/>
    <w:rsid w:val="00846FE7"/>
    <w:rsid w:val="00850430"/>
    <w:rsid w:val="00850CEC"/>
    <w:rsid w:val="0085111E"/>
    <w:rsid w:val="00852A97"/>
    <w:rsid w:val="00852D67"/>
    <w:rsid w:val="00856911"/>
    <w:rsid w:val="008606DE"/>
    <w:rsid w:val="00860DB9"/>
    <w:rsid w:val="00864543"/>
    <w:rsid w:val="00864FB0"/>
    <w:rsid w:val="0086647E"/>
    <w:rsid w:val="008677FD"/>
    <w:rsid w:val="0087010C"/>
    <w:rsid w:val="008706D4"/>
    <w:rsid w:val="00870F8A"/>
    <w:rsid w:val="008719A4"/>
    <w:rsid w:val="00871D23"/>
    <w:rsid w:val="00874312"/>
    <w:rsid w:val="0087437C"/>
    <w:rsid w:val="00875650"/>
    <w:rsid w:val="00875CD7"/>
    <w:rsid w:val="00876B4D"/>
    <w:rsid w:val="00877A7A"/>
    <w:rsid w:val="00877F18"/>
    <w:rsid w:val="00881685"/>
    <w:rsid w:val="0088782F"/>
    <w:rsid w:val="008911ED"/>
    <w:rsid w:val="00894A88"/>
    <w:rsid w:val="00895386"/>
    <w:rsid w:val="00896C84"/>
    <w:rsid w:val="00897515"/>
    <w:rsid w:val="008A1987"/>
    <w:rsid w:val="008A21FF"/>
    <w:rsid w:val="008A2CE2"/>
    <w:rsid w:val="008A2FFC"/>
    <w:rsid w:val="008A30AC"/>
    <w:rsid w:val="008A44B8"/>
    <w:rsid w:val="008A51A8"/>
    <w:rsid w:val="008A54C7"/>
    <w:rsid w:val="008A5A7B"/>
    <w:rsid w:val="008A60FF"/>
    <w:rsid w:val="008A66CF"/>
    <w:rsid w:val="008A77D8"/>
    <w:rsid w:val="008B0483"/>
    <w:rsid w:val="008B120C"/>
    <w:rsid w:val="008B2A8F"/>
    <w:rsid w:val="008B4491"/>
    <w:rsid w:val="008B51A0"/>
    <w:rsid w:val="008B592A"/>
    <w:rsid w:val="008B6007"/>
    <w:rsid w:val="008B6640"/>
    <w:rsid w:val="008B7B5C"/>
    <w:rsid w:val="008C0C99"/>
    <w:rsid w:val="008C178E"/>
    <w:rsid w:val="008C2017"/>
    <w:rsid w:val="008C406F"/>
    <w:rsid w:val="008C40FF"/>
    <w:rsid w:val="008C4958"/>
    <w:rsid w:val="008C4BAA"/>
    <w:rsid w:val="008C5800"/>
    <w:rsid w:val="008C6AC5"/>
    <w:rsid w:val="008C6AE8"/>
    <w:rsid w:val="008C703E"/>
    <w:rsid w:val="008C7573"/>
    <w:rsid w:val="008D34F1"/>
    <w:rsid w:val="008D39D8"/>
    <w:rsid w:val="008D5677"/>
    <w:rsid w:val="008D6D1A"/>
    <w:rsid w:val="008E065E"/>
    <w:rsid w:val="008E0927"/>
    <w:rsid w:val="008E1909"/>
    <w:rsid w:val="008E2029"/>
    <w:rsid w:val="008E3396"/>
    <w:rsid w:val="008E5AC6"/>
    <w:rsid w:val="008E5EA9"/>
    <w:rsid w:val="008F1EAB"/>
    <w:rsid w:val="008F23B9"/>
    <w:rsid w:val="008F32D5"/>
    <w:rsid w:val="008F33DC"/>
    <w:rsid w:val="008F477F"/>
    <w:rsid w:val="00901E0F"/>
    <w:rsid w:val="00902350"/>
    <w:rsid w:val="0090336B"/>
    <w:rsid w:val="0090539D"/>
    <w:rsid w:val="009053AA"/>
    <w:rsid w:val="00906217"/>
    <w:rsid w:val="0090653F"/>
    <w:rsid w:val="00906939"/>
    <w:rsid w:val="00910B7D"/>
    <w:rsid w:val="00911DFB"/>
    <w:rsid w:val="00912FF4"/>
    <w:rsid w:val="0091301C"/>
    <w:rsid w:val="009139D9"/>
    <w:rsid w:val="00914AD8"/>
    <w:rsid w:val="00914CFF"/>
    <w:rsid w:val="009158EF"/>
    <w:rsid w:val="0091594B"/>
    <w:rsid w:val="00916079"/>
    <w:rsid w:val="009168E1"/>
    <w:rsid w:val="00917CE9"/>
    <w:rsid w:val="00920BF2"/>
    <w:rsid w:val="0092152E"/>
    <w:rsid w:val="00922010"/>
    <w:rsid w:val="00922E34"/>
    <w:rsid w:val="00923373"/>
    <w:rsid w:val="00924301"/>
    <w:rsid w:val="0092630E"/>
    <w:rsid w:val="009265E2"/>
    <w:rsid w:val="00931304"/>
    <w:rsid w:val="00931AAB"/>
    <w:rsid w:val="00931BD9"/>
    <w:rsid w:val="009339B7"/>
    <w:rsid w:val="009368F3"/>
    <w:rsid w:val="00941636"/>
    <w:rsid w:val="00943742"/>
    <w:rsid w:val="00945C05"/>
    <w:rsid w:val="00946945"/>
    <w:rsid w:val="00946C3E"/>
    <w:rsid w:val="00947713"/>
    <w:rsid w:val="00947D2F"/>
    <w:rsid w:val="00950DE7"/>
    <w:rsid w:val="00952FCC"/>
    <w:rsid w:val="00953920"/>
    <w:rsid w:val="00953D47"/>
    <w:rsid w:val="00954545"/>
    <w:rsid w:val="0095681E"/>
    <w:rsid w:val="009572D4"/>
    <w:rsid w:val="009576D3"/>
    <w:rsid w:val="00961813"/>
    <w:rsid w:val="00961921"/>
    <w:rsid w:val="00962912"/>
    <w:rsid w:val="0096373B"/>
    <w:rsid w:val="0096430A"/>
    <w:rsid w:val="0096554B"/>
    <w:rsid w:val="0096584A"/>
    <w:rsid w:val="00970028"/>
    <w:rsid w:val="00970AD8"/>
    <w:rsid w:val="00971F08"/>
    <w:rsid w:val="00973023"/>
    <w:rsid w:val="0097603D"/>
    <w:rsid w:val="00976949"/>
    <w:rsid w:val="00980477"/>
    <w:rsid w:val="00982470"/>
    <w:rsid w:val="00984E45"/>
    <w:rsid w:val="00985253"/>
    <w:rsid w:val="009853B3"/>
    <w:rsid w:val="00985455"/>
    <w:rsid w:val="0098745C"/>
    <w:rsid w:val="00987F73"/>
    <w:rsid w:val="00990630"/>
    <w:rsid w:val="00991761"/>
    <w:rsid w:val="009921F9"/>
    <w:rsid w:val="00992C24"/>
    <w:rsid w:val="009944F1"/>
    <w:rsid w:val="00994DCA"/>
    <w:rsid w:val="009960EC"/>
    <w:rsid w:val="009970DD"/>
    <w:rsid w:val="00997F2B"/>
    <w:rsid w:val="009A0731"/>
    <w:rsid w:val="009A0FBA"/>
    <w:rsid w:val="009A1601"/>
    <w:rsid w:val="009A2FA2"/>
    <w:rsid w:val="009A372A"/>
    <w:rsid w:val="009A462D"/>
    <w:rsid w:val="009A5CBA"/>
    <w:rsid w:val="009A620E"/>
    <w:rsid w:val="009B1619"/>
    <w:rsid w:val="009B1F30"/>
    <w:rsid w:val="009B2A98"/>
    <w:rsid w:val="009B3327"/>
    <w:rsid w:val="009B37E5"/>
    <w:rsid w:val="009B3AC2"/>
    <w:rsid w:val="009B4DF4"/>
    <w:rsid w:val="009B564E"/>
    <w:rsid w:val="009B6517"/>
    <w:rsid w:val="009B7CC3"/>
    <w:rsid w:val="009B7E87"/>
    <w:rsid w:val="009C0861"/>
    <w:rsid w:val="009C16BA"/>
    <w:rsid w:val="009C2D64"/>
    <w:rsid w:val="009C403E"/>
    <w:rsid w:val="009C4955"/>
    <w:rsid w:val="009C55F8"/>
    <w:rsid w:val="009D05DF"/>
    <w:rsid w:val="009D2280"/>
    <w:rsid w:val="009D250B"/>
    <w:rsid w:val="009D4FF0"/>
    <w:rsid w:val="009D6D6C"/>
    <w:rsid w:val="009D703C"/>
    <w:rsid w:val="009D718F"/>
    <w:rsid w:val="009E068F"/>
    <w:rsid w:val="009E14E0"/>
    <w:rsid w:val="009E2875"/>
    <w:rsid w:val="009E31A1"/>
    <w:rsid w:val="009E35DB"/>
    <w:rsid w:val="009E4076"/>
    <w:rsid w:val="009E47A3"/>
    <w:rsid w:val="009E4B14"/>
    <w:rsid w:val="009E4FEB"/>
    <w:rsid w:val="009E7079"/>
    <w:rsid w:val="009F08F3"/>
    <w:rsid w:val="009F1402"/>
    <w:rsid w:val="009F344F"/>
    <w:rsid w:val="009F3C21"/>
    <w:rsid w:val="009F4C8D"/>
    <w:rsid w:val="009F4CBE"/>
    <w:rsid w:val="009F5513"/>
    <w:rsid w:val="00A01149"/>
    <w:rsid w:val="00A048A8"/>
    <w:rsid w:val="00A04B5A"/>
    <w:rsid w:val="00A04F49"/>
    <w:rsid w:val="00A04FD4"/>
    <w:rsid w:val="00A06459"/>
    <w:rsid w:val="00A103C1"/>
    <w:rsid w:val="00A131AF"/>
    <w:rsid w:val="00A13CBB"/>
    <w:rsid w:val="00A13E54"/>
    <w:rsid w:val="00A1531E"/>
    <w:rsid w:val="00A15B5F"/>
    <w:rsid w:val="00A17D1E"/>
    <w:rsid w:val="00A17F63"/>
    <w:rsid w:val="00A2193B"/>
    <w:rsid w:val="00A21E2A"/>
    <w:rsid w:val="00A224E9"/>
    <w:rsid w:val="00A22954"/>
    <w:rsid w:val="00A22E9C"/>
    <w:rsid w:val="00A2351A"/>
    <w:rsid w:val="00A23960"/>
    <w:rsid w:val="00A249C4"/>
    <w:rsid w:val="00A264A9"/>
    <w:rsid w:val="00A27785"/>
    <w:rsid w:val="00A30187"/>
    <w:rsid w:val="00A31AB2"/>
    <w:rsid w:val="00A335F2"/>
    <w:rsid w:val="00A3448A"/>
    <w:rsid w:val="00A36297"/>
    <w:rsid w:val="00A369A2"/>
    <w:rsid w:val="00A41E2B"/>
    <w:rsid w:val="00A4255F"/>
    <w:rsid w:val="00A439E3"/>
    <w:rsid w:val="00A4406B"/>
    <w:rsid w:val="00A45B74"/>
    <w:rsid w:val="00A45FEB"/>
    <w:rsid w:val="00A46662"/>
    <w:rsid w:val="00A4718A"/>
    <w:rsid w:val="00A4769E"/>
    <w:rsid w:val="00A47A55"/>
    <w:rsid w:val="00A50BEF"/>
    <w:rsid w:val="00A50F34"/>
    <w:rsid w:val="00A52593"/>
    <w:rsid w:val="00A52E1D"/>
    <w:rsid w:val="00A607EB"/>
    <w:rsid w:val="00A61499"/>
    <w:rsid w:val="00A62A77"/>
    <w:rsid w:val="00A63483"/>
    <w:rsid w:val="00A63B61"/>
    <w:rsid w:val="00A650BB"/>
    <w:rsid w:val="00A657D7"/>
    <w:rsid w:val="00A660AC"/>
    <w:rsid w:val="00A67E67"/>
    <w:rsid w:val="00A67E6C"/>
    <w:rsid w:val="00A701A8"/>
    <w:rsid w:val="00A71B99"/>
    <w:rsid w:val="00A739D0"/>
    <w:rsid w:val="00A74A2F"/>
    <w:rsid w:val="00A761D4"/>
    <w:rsid w:val="00A77EC4"/>
    <w:rsid w:val="00A806C5"/>
    <w:rsid w:val="00A81862"/>
    <w:rsid w:val="00A819BF"/>
    <w:rsid w:val="00A8574B"/>
    <w:rsid w:val="00A87E05"/>
    <w:rsid w:val="00A910B7"/>
    <w:rsid w:val="00A91830"/>
    <w:rsid w:val="00A91E99"/>
    <w:rsid w:val="00A92879"/>
    <w:rsid w:val="00A93CB2"/>
    <w:rsid w:val="00A94407"/>
    <w:rsid w:val="00A9442A"/>
    <w:rsid w:val="00A95EF4"/>
    <w:rsid w:val="00A960C8"/>
    <w:rsid w:val="00AA016F"/>
    <w:rsid w:val="00AA0CE5"/>
    <w:rsid w:val="00AA1ED6"/>
    <w:rsid w:val="00AA3FE5"/>
    <w:rsid w:val="00AA51D6"/>
    <w:rsid w:val="00AA53FC"/>
    <w:rsid w:val="00AB0BC8"/>
    <w:rsid w:val="00AB11CA"/>
    <w:rsid w:val="00AB14D9"/>
    <w:rsid w:val="00AB2848"/>
    <w:rsid w:val="00AB2B2B"/>
    <w:rsid w:val="00AB3708"/>
    <w:rsid w:val="00AB4AB8"/>
    <w:rsid w:val="00AB4F06"/>
    <w:rsid w:val="00AB655E"/>
    <w:rsid w:val="00AB66AA"/>
    <w:rsid w:val="00AC007F"/>
    <w:rsid w:val="00AC037D"/>
    <w:rsid w:val="00AC1484"/>
    <w:rsid w:val="00AC2ECD"/>
    <w:rsid w:val="00AC3119"/>
    <w:rsid w:val="00AC3812"/>
    <w:rsid w:val="00AC3B3A"/>
    <w:rsid w:val="00AC3E1B"/>
    <w:rsid w:val="00AC49FB"/>
    <w:rsid w:val="00AC5A10"/>
    <w:rsid w:val="00AD0AA3"/>
    <w:rsid w:val="00AD2AED"/>
    <w:rsid w:val="00AD2E0D"/>
    <w:rsid w:val="00AD31FF"/>
    <w:rsid w:val="00AD3F94"/>
    <w:rsid w:val="00AD4A5A"/>
    <w:rsid w:val="00AD4A5E"/>
    <w:rsid w:val="00AD50CD"/>
    <w:rsid w:val="00AE26B2"/>
    <w:rsid w:val="00AE27AC"/>
    <w:rsid w:val="00AE40E0"/>
    <w:rsid w:val="00AE4992"/>
    <w:rsid w:val="00AE4DBA"/>
    <w:rsid w:val="00AE4F07"/>
    <w:rsid w:val="00AF1C5D"/>
    <w:rsid w:val="00AF2665"/>
    <w:rsid w:val="00AF42D7"/>
    <w:rsid w:val="00AF6935"/>
    <w:rsid w:val="00AF6974"/>
    <w:rsid w:val="00AF7504"/>
    <w:rsid w:val="00B006FE"/>
    <w:rsid w:val="00B007CB"/>
    <w:rsid w:val="00B02AA9"/>
    <w:rsid w:val="00B02FA3"/>
    <w:rsid w:val="00B033F0"/>
    <w:rsid w:val="00B0442F"/>
    <w:rsid w:val="00B05084"/>
    <w:rsid w:val="00B0636F"/>
    <w:rsid w:val="00B06428"/>
    <w:rsid w:val="00B06752"/>
    <w:rsid w:val="00B13114"/>
    <w:rsid w:val="00B13284"/>
    <w:rsid w:val="00B13429"/>
    <w:rsid w:val="00B157F9"/>
    <w:rsid w:val="00B167F1"/>
    <w:rsid w:val="00B201CF"/>
    <w:rsid w:val="00B20256"/>
    <w:rsid w:val="00B20D09"/>
    <w:rsid w:val="00B22A5A"/>
    <w:rsid w:val="00B2763F"/>
    <w:rsid w:val="00B27AAC"/>
    <w:rsid w:val="00B27AFE"/>
    <w:rsid w:val="00B30929"/>
    <w:rsid w:val="00B33753"/>
    <w:rsid w:val="00B33E15"/>
    <w:rsid w:val="00B34644"/>
    <w:rsid w:val="00B34902"/>
    <w:rsid w:val="00B372AA"/>
    <w:rsid w:val="00B37772"/>
    <w:rsid w:val="00B37AD8"/>
    <w:rsid w:val="00B40445"/>
    <w:rsid w:val="00B4113F"/>
    <w:rsid w:val="00B416D9"/>
    <w:rsid w:val="00B41888"/>
    <w:rsid w:val="00B434B0"/>
    <w:rsid w:val="00B45A52"/>
    <w:rsid w:val="00B46175"/>
    <w:rsid w:val="00B51905"/>
    <w:rsid w:val="00B52C09"/>
    <w:rsid w:val="00B53794"/>
    <w:rsid w:val="00B6053D"/>
    <w:rsid w:val="00B6229F"/>
    <w:rsid w:val="00B62AAA"/>
    <w:rsid w:val="00B662B9"/>
    <w:rsid w:val="00B664C7"/>
    <w:rsid w:val="00B66E44"/>
    <w:rsid w:val="00B70C5B"/>
    <w:rsid w:val="00B71715"/>
    <w:rsid w:val="00B739F6"/>
    <w:rsid w:val="00B74ECA"/>
    <w:rsid w:val="00B75DED"/>
    <w:rsid w:val="00B802E9"/>
    <w:rsid w:val="00B819FA"/>
    <w:rsid w:val="00B81A6C"/>
    <w:rsid w:val="00B841DE"/>
    <w:rsid w:val="00B84769"/>
    <w:rsid w:val="00B85290"/>
    <w:rsid w:val="00B85CE4"/>
    <w:rsid w:val="00B85DE5"/>
    <w:rsid w:val="00B86D4B"/>
    <w:rsid w:val="00B8764A"/>
    <w:rsid w:val="00B8780C"/>
    <w:rsid w:val="00B904CC"/>
    <w:rsid w:val="00B90692"/>
    <w:rsid w:val="00B90F73"/>
    <w:rsid w:val="00B92455"/>
    <w:rsid w:val="00B93B59"/>
    <w:rsid w:val="00B9406A"/>
    <w:rsid w:val="00BA0785"/>
    <w:rsid w:val="00BA1154"/>
    <w:rsid w:val="00BA2280"/>
    <w:rsid w:val="00BA2A08"/>
    <w:rsid w:val="00BA2DB5"/>
    <w:rsid w:val="00BA3436"/>
    <w:rsid w:val="00BA39FB"/>
    <w:rsid w:val="00BA56D2"/>
    <w:rsid w:val="00BA7537"/>
    <w:rsid w:val="00BA76E0"/>
    <w:rsid w:val="00BB0080"/>
    <w:rsid w:val="00BB15E7"/>
    <w:rsid w:val="00BB2A25"/>
    <w:rsid w:val="00BB462B"/>
    <w:rsid w:val="00BB51E9"/>
    <w:rsid w:val="00BB78AD"/>
    <w:rsid w:val="00BC0FDC"/>
    <w:rsid w:val="00BC17FF"/>
    <w:rsid w:val="00BC3053"/>
    <w:rsid w:val="00BC4D2E"/>
    <w:rsid w:val="00BC51D7"/>
    <w:rsid w:val="00BD0A8D"/>
    <w:rsid w:val="00BD1F50"/>
    <w:rsid w:val="00BD463D"/>
    <w:rsid w:val="00BD48AC"/>
    <w:rsid w:val="00BD5F1A"/>
    <w:rsid w:val="00BD6C59"/>
    <w:rsid w:val="00BD7186"/>
    <w:rsid w:val="00BD771B"/>
    <w:rsid w:val="00BD7D19"/>
    <w:rsid w:val="00BE1234"/>
    <w:rsid w:val="00BE24E3"/>
    <w:rsid w:val="00BE2FA6"/>
    <w:rsid w:val="00BE333F"/>
    <w:rsid w:val="00BE7406"/>
    <w:rsid w:val="00BE7603"/>
    <w:rsid w:val="00BE795F"/>
    <w:rsid w:val="00BF25D5"/>
    <w:rsid w:val="00BF3279"/>
    <w:rsid w:val="00BF4436"/>
    <w:rsid w:val="00BF518B"/>
    <w:rsid w:val="00BF647A"/>
    <w:rsid w:val="00BF70B0"/>
    <w:rsid w:val="00BF74C7"/>
    <w:rsid w:val="00C00BBB"/>
    <w:rsid w:val="00C015F1"/>
    <w:rsid w:val="00C01F33"/>
    <w:rsid w:val="00C02CC6"/>
    <w:rsid w:val="00C040F7"/>
    <w:rsid w:val="00C041B0"/>
    <w:rsid w:val="00C044AB"/>
    <w:rsid w:val="00C05706"/>
    <w:rsid w:val="00C06D63"/>
    <w:rsid w:val="00C07377"/>
    <w:rsid w:val="00C10478"/>
    <w:rsid w:val="00C11A36"/>
    <w:rsid w:val="00C120BF"/>
    <w:rsid w:val="00C12107"/>
    <w:rsid w:val="00C1387F"/>
    <w:rsid w:val="00C14D4B"/>
    <w:rsid w:val="00C154BB"/>
    <w:rsid w:val="00C17162"/>
    <w:rsid w:val="00C201F8"/>
    <w:rsid w:val="00C20FFF"/>
    <w:rsid w:val="00C21419"/>
    <w:rsid w:val="00C219A1"/>
    <w:rsid w:val="00C2346D"/>
    <w:rsid w:val="00C24E6B"/>
    <w:rsid w:val="00C279B5"/>
    <w:rsid w:val="00C27C45"/>
    <w:rsid w:val="00C308CC"/>
    <w:rsid w:val="00C31623"/>
    <w:rsid w:val="00C32218"/>
    <w:rsid w:val="00C3593E"/>
    <w:rsid w:val="00C3719D"/>
    <w:rsid w:val="00C408C5"/>
    <w:rsid w:val="00C40D36"/>
    <w:rsid w:val="00C44D2F"/>
    <w:rsid w:val="00C47C8C"/>
    <w:rsid w:val="00C53222"/>
    <w:rsid w:val="00C54995"/>
    <w:rsid w:val="00C54D41"/>
    <w:rsid w:val="00C60671"/>
    <w:rsid w:val="00C6068D"/>
    <w:rsid w:val="00C60783"/>
    <w:rsid w:val="00C6217D"/>
    <w:rsid w:val="00C62EAA"/>
    <w:rsid w:val="00C63151"/>
    <w:rsid w:val="00C63498"/>
    <w:rsid w:val="00C64022"/>
    <w:rsid w:val="00C64672"/>
    <w:rsid w:val="00C65310"/>
    <w:rsid w:val="00C659C7"/>
    <w:rsid w:val="00C676AA"/>
    <w:rsid w:val="00C70697"/>
    <w:rsid w:val="00C72EF4"/>
    <w:rsid w:val="00C73301"/>
    <w:rsid w:val="00C75D2F"/>
    <w:rsid w:val="00C767BE"/>
    <w:rsid w:val="00C76963"/>
    <w:rsid w:val="00C76DEE"/>
    <w:rsid w:val="00C76E3C"/>
    <w:rsid w:val="00C8093E"/>
    <w:rsid w:val="00C81568"/>
    <w:rsid w:val="00C81D8D"/>
    <w:rsid w:val="00C85542"/>
    <w:rsid w:val="00C86511"/>
    <w:rsid w:val="00C86AE2"/>
    <w:rsid w:val="00C9027A"/>
    <w:rsid w:val="00C9068E"/>
    <w:rsid w:val="00C906F8"/>
    <w:rsid w:val="00C91AB0"/>
    <w:rsid w:val="00C92C5A"/>
    <w:rsid w:val="00C932C8"/>
    <w:rsid w:val="00C93793"/>
    <w:rsid w:val="00C93C4B"/>
    <w:rsid w:val="00C944AB"/>
    <w:rsid w:val="00C94D03"/>
    <w:rsid w:val="00C95B40"/>
    <w:rsid w:val="00C964D0"/>
    <w:rsid w:val="00C967F3"/>
    <w:rsid w:val="00C9738E"/>
    <w:rsid w:val="00CA1ED8"/>
    <w:rsid w:val="00CA20B5"/>
    <w:rsid w:val="00CA36BE"/>
    <w:rsid w:val="00CA3E8C"/>
    <w:rsid w:val="00CA7A0B"/>
    <w:rsid w:val="00CB0824"/>
    <w:rsid w:val="00CB1F63"/>
    <w:rsid w:val="00CB3323"/>
    <w:rsid w:val="00CB6D49"/>
    <w:rsid w:val="00CB7170"/>
    <w:rsid w:val="00CC040E"/>
    <w:rsid w:val="00CC111F"/>
    <w:rsid w:val="00CC15BE"/>
    <w:rsid w:val="00CC2011"/>
    <w:rsid w:val="00CC2492"/>
    <w:rsid w:val="00CC3EA0"/>
    <w:rsid w:val="00CC45F9"/>
    <w:rsid w:val="00CC5DF2"/>
    <w:rsid w:val="00CC7B45"/>
    <w:rsid w:val="00CD1188"/>
    <w:rsid w:val="00CD1E02"/>
    <w:rsid w:val="00CD2ED1"/>
    <w:rsid w:val="00CD337B"/>
    <w:rsid w:val="00CD6AAD"/>
    <w:rsid w:val="00CD6DE0"/>
    <w:rsid w:val="00CE0424"/>
    <w:rsid w:val="00CE08D0"/>
    <w:rsid w:val="00CE14D1"/>
    <w:rsid w:val="00CE21DA"/>
    <w:rsid w:val="00CE3AE2"/>
    <w:rsid w:val="00CE3E48"/>
    <w:rsid w:val="00CE61F6"/>
    <w:rsid w:val="00CE701D"/>
    <w:rsid w:val="00CE70EA"/>
    <w:rsid w:val="00CE7561"/>
    <w:rsid w:val="00CF05D8"/>
    <w:rsid w:val="00CF1354"/>
    <w:rsid w:val="00CF3703"/>
    <w:rsid w:val="00CF3B1F"/>
    <w:rsid w:val="00CF3BF6"/>
    <w:rsid w:val="00CF506B"/>
    <w:rsid w:val="00CF625B"/>
    <w:rsid w:val="00CF687E"/>
    <w:rsid w:val="00CF6AE7"/>
    <w:rsid w:val="00CF6C19"/>
    <w:rsid w:val="00CF6C73"/>
    <w:rsid w:val="00CF71E3"/>
    <w:rsid w:val="00D02349"/>
    <w:rsid w:val="00D0349B"/>
    <w:rsid w:val="00D04434"/>
    <w:rsid w:val="00D063D4"/>
    <w:rsid w:val="00D077B9"/>
    <w:rsid w:val="00D10249"/>
    <w:rsid w:val="00D115C3"/>
    <w:rsid w:val="00D11897"/>
    <w:rsid w:val="00D11C42"/>
    <w:rsid w:val="00D12C40"/>
    <w:rsid w:val="00D12CF3"/>
    <w:rsid w:val="00D13135"/>
    <w:rsid w:val="00D1329F"/>
    <w:rsid w:val="00D13E4E"/>
    <w:rsid w:val="00D150EB"/>
    <w:rsid w:val="00D157E5"/>
    <w:rsid w:val="00D16F57"/>
    <w:rsid w:val="00D202F3"/>
    <w:rsid w:val="00D20B13"/>
    <w:rsid w:val="00D218E1"/>
    <w:rsid w:val="00D22BF3"/>
    <w:rsid w:val="00D239A7"/>
    <w:rsid w:val="00D23BD2"/>
    <w:rsid w:val="00D23F47"/>
    <w:rsid w:val="00D25387"/>
    <w:rsid w:val="00D3005B"/>
    <w:rsid w:val="00D33094"/>
    <w:rsid w:val="00D33E18"/>
    <w:rsid w:val="00D34827"/>
    <w:rsid w:val="00D35993"/>
    <w:rsid w:val="00D362DB"/>
    <w:rsid w:val="00D36E71"/>
    <w:rsid w:val="00D37D87"/>
    <w:rsid w:val="00D401A9"/>
    <w:rsid w:val="00D40B33"/>
    <w:rsid w:val="00D4318F"/>
    <w:rsid w:val="00D438BF"/>
    <w:rsid w:val="00D440F8"/>
    <w:rsid w:val="00D446F3"/>
    <w:rsid w:val="00D5100A"/>
    <w:rsid w:val="00D519D5"/>
    <w:rsid w:val="00D5371B"/>
    <w:rsid w:val="00D540C1"/>
    <w:rsid w:val="00D546FF"/>
    <w:rsid w:val="00D554C5"/>
    <w:rsid w:val="00D55AD5"/>
    <w:rsid w:val="00D56181"/>
    <w:rsid w:val="00D576CA"/>
    <w:rsid w:val="00D60E13"/>
    <w:rsid w:val="00D6155A"/>
    <w:rsid w:val="00D61AF5"/>
    <w:rsid w:val="00D62585"/>
    <w:rsid w:val="00D625C9"/>
    <w:rsid w:val="00D62CD5"/>
    <w:rsid w:val="00D62F94"/>
    <w:rsid w:val="00D63445"/>
    <w:rsid w:val="00D6435F"/>
    <w:rsid w:val="00D64AEC"/>
    <w:rsid w:val="00D652B5"/>
    <w:rsid w:val="00D66155"/>
    <w:rsid w:val="00D708B0"/>
    <w:rsid w:val="00D7240F"/>
    <w:rsid w:val="00D7253C"/>
    <w:rsid w:val="00D75766"/>
    <w:rsid w:val="00D76C36"/>
    <w:rsid w:val="00D774A0"/>
    <w:rsid w:val="00D77B1D"/>
    <w:rsid w:val="00D8021F"/>
    <w:rsid w:val="00D80383"/>
    <w:rsid w:val="00D820C1"/>
    <w:rsid w:val="00D823C6"/>
    <w:rsid w:val="00D84C46"/>
    <w:rsid w:val="00D85236"/>
    <w:rsid w:val="00D85833"/>
    <w:rsid w:val="00D86CA3"/>
    <w:rsid w:val="00D871CE"/>
    <w:rsid w:val="00D9196D"/>
    <w:rsid w:val="00D919FA"/>
    <w:rsid w:val="00D92982"/>
    <w:rsid w:val="00D932A2"/>
    <w:rsid w:val="00D94E3E"/>
    <w:rsid w:val="00D9624F"/>
    <w:rsid w:val="00D97E4D"/>
    <w:rsid w:val="00DA076B"/>
    <w:rsid w:val="00DA1349"/>
    <w:rsid w:val="00DA305E"/>
    <w:rsid w:val="00DA44B9"/>
    <w:rsid w:val="00DA5007"/>
    <w:rsid w:val="00DA5417"/>
    <w:rsid w:val="00DA56E8"/>
    <w:rsid w:val="00DB0416"/>
    <w:rsid w:val="00DB067D"/>
    <w:rsid w:val="00DB0A9F"/>
    <w:rsid w:val="00DB0E43"/>
    <w:rsid w:val="00DB3422"/>
    <w:rsid w:val="00DB377D"/>
    <w:rsid w:val="00DB3BCB"/>
    <w:rsid w:val="00DB557A"/>
    <w:rsid w:val="00DB78B1"/>
    <w:rsid w:val="00DC0627"/>
    <w:rsid w:val="00DC1682"/>
    <w:rsid w:val="00DC1BEE"/>
    <w:rsid w:val="00DC2D36"/>
    <w:rsid w:val="00DC4067"/>
    <w:rsid w:val="00DC53EF"/>
    <w:rsid w:val="00DD0708"/>
    <w:rsid w:val="00DD1C46"/>
    <w:rsid w:val="00DD1F83"/>
    <w:rsid w:val="00DD42DD"/>
    <w:rsid w:val="00DD4573"/>
    <w:rsid w:val="00DD4C4A"/>
    <w:rsid w:val="00DD5403"/>
    <w:rsid w:val="00DD5B8A"/>
    <w:rsid w:val="00DE5109"/>
    <w:rsid w:val="00DE5595"/>
    <w:rsid w:val="00DE5608"/>
    <w:rsid w:val="00DE58D0"/>
    <w:rsid w:val="00DE5947"/>
    <w:rsid w:val="00DE5AD2"/>
    <w:rsid w:val="00DE654F"/>
    <w:rsid w:val="00DE78BA"/>
    <w:rsid w:val="00DF0B6E"/>
    <w:rsid w:val="00DF15E0"/>
    <w:rsid w:val="00DF18A9"/>
    <w:rsid w:val="00DF37A0"/>
    <w:rsid w:val="00DF59CA"/>
    <w:rsid w:val="00DF6CA4"/>
    <w:rsid w:val="00E01577"/>
    <w:rsid w:val="00E03965"/>
    <w:rsid w:val="00E110E7"/>
    <w:rsid w:val="00E11B20"/>
    <w:rsid w:val="00E13A7D"/>
    <w:rsid w:val="00E14698"/>
    <w:rsid w:val="00E1612E"/>
    <w:rsid w:val="00E166BB"/>
    <w:rsid w:val="00E173AB"/>
    <w:rsid w:val="00E17FA2"/>
    <w:rsid w:val="00E206FE"/>
    <w:rsid w:val="00E22330"/>
    <w:rsid w:val="00E228F7"/>
    <w:rsid w:val="00E22BBC"/>
    <w:rsid w:val="00E243D9"/>
    <w:rsid w:val="00E2470B"/>
    <w:rsid w:val="00E26AA7"/>
    <w:rsid w:val="00E30B5A"/>
    <w:rsid w:val="00E3123D"/>
    <w:rsid w:val="00E31461"/>
    <w:rsid w:val="00E31D43"/>
    <w:rsid w:val="00E31F01"/>
    <w:rsid w:val="00E32608"/>
    <w:rsid w:val="00E33722"/>
    <w:rsid w:val="00E34188"/>
    <w:rsid w:val="00E345CD"/>
    <w:rsid w:val="00E34B6E"/>
    <w:rsid w:val="00E35559"/>
    <w:rsid w:val="00E35EAE"/>
    <w:rsid w:val="00E3723A"/>
    <w:rsid w:val="00E37860"/>
    <w:rsid w:val="00E37B36"/>
    <w:rsid w:val="00E4275D"/>
    <w:rsid w:val="00E446F1"/>
    <w:rsid w:val="00E449C1"/>
    <w:rsid w:val="00E44C1F"/>
    <w:rsid w:val="00E461E2"/>
    <w:rsid w:val="00E46886"/>
    <w:rsid w:val="00E47AEF"/>
    <w:rsid w:val="00E50873"/>
    <w:rsid w:val="00E51A3C"/>
    <w:rsid w:val="00E51C33"/>
    <w:rsid w:val="00E52D7F"/>
    <w:rsid w:val="00E53B75"/>
    <w:rsid w:val="00E54762"/>
    <w:rsid w:val="00E54E3B"/>
    <w:rsid w:val="00E574FB"/>
    <w:rsid w:val="00E57565"/>
    <w:rsid w:val="00E57790"/>
    <w:rsid w:val="00E62A3F"/>
    <w:rsid w:val="00E63838"/>
    <w:rsid w:val="00E64434"/>
    <w:rsid w:val="00E66C76"/>
    <w:rsid w:val="00E67C51"/>
    <w:rsid w:val="00E67D0D"/>
    <w:rsid w:val="00E70001"/>
    <w:rsid w:val="00E71459"/>
    <w:rsid w:val="00E72EFC"/>
    <w:rsid w:val="00E7363C"/>
    <w:rsid w:val="00E736F4"/>
    <w:rsid w:val="00E75517"/>
    <w:rsid w:val="00E758EC"/>
    <w:rsid w:val="00E774BB"/>
    <w:rsid w:val="00E779AE"/>
    <w:rsid w:val="00E81182"/>
    <w:rsid w:val="00E81EF0"/>
    <w:rsid w:val="00E82176"/>
    <w:rsid w:val="00E8234C"/>
    <w:rsid w:val="00E830D5"/>
    <w:rsid w:val="00E83AA9"/>
    <w:rsid w:val="00E85928"/>
    <w:rsid w:val="00E862D0"/>
    <w:rsid w:val="00E87822"/>
    <w:rsid w:val="00E90395"/>
    <w:rsid w:val="00E90E49"/>
    <w:rsid w:val="00E91039"/>
    <w:rsid w:val="00E91168"/>
    <w:rsid w:val="00E91732"/>
    <w:rsid w:val="00E917F9"/>
    <w:rsid w:val="00E9291C"/>
    <w:rsid w:val="00E93FFE"/>
    <w:rsid w:val="00E94F8A"/>
    <w:rsid w:val="00E96A0D"/>
    <w:rsid w:val="00E97399"/>
    <w:rsid w:val="00EA055F"/>
    <w:rsid w:val="00EA15EC"/>
    <w:rsid w:val="00EA6E36"/>
    <w:rsid w:val="00EA7A41"/>
    <w:rsid w:val="00EB002A"/>
    <w:rsid w:val="00EB077B"/>
    <w:rsid w:val="00EB23CF"/>
    <w:rsid w:val="00EB37A6"/>
    <w:rsid w:val="00EB4DE5"/>
    <w:rsid w:val="00EB4EA2"/>
    <w:rsid w:val="00EC27C6"/>
    <w:rsid w:val="00EC2C47"/>
    <w:rsid w:val="00EC3707"/>
    <w:rsid w:val="00EC4207"/>
    <w:rsid w:val="00EC4F48"/>
    <w:rsid w:val="00EC5653"/>
    <w:rsid w:val="00EC60B5"/>
    <w:rsid w:val="00EC71CE"/>
    <w:rsid w:val="00EC78D3"/>
    <w:rsid w:val="00ED1006"/>
    <w:rsid w:val="00ED220C"/>
    <w:rsid w:val="00EE0F9B"/>
    <w:rsid w:val="00EE2CEE"/>
    <w:rsid w:val="00EE619C"/>
    <w:rsid w:val="00EE64AC"/>
    <w:rsid w:val="00EE6C41"/>
    <w:rsid w:val="00EF18A5"/>
    <w:rsid w:val="00EF18FE"/>
    <w:rsid w:val="00EF27C3"/>
    <w:rsid w:val="00EF3F8C"/>
    <w:rsid w:val="00EF5787"/>
    <w:rsid w:val="00EF60D0"/>
    <w:rsid w:val="00F02270"/>
    <w:rsid w:val="00F027CE"/>
    <w:rsid w:val="00F0528D"/>
    <w:rsid w:val="00F061AF"/>
    <w:rsid w:val="00F06C67"/>
    <w:rsid w:val="00F06DFD"/>
    <w:rsid w:val="00F071D1"/>
    <w:rsid w:val="00F07533"/>
    <w:rsid w:val="00F07A26"/>
    <w:rsid w:val="00F1045F"/>
    <w:rsid w:val="00F10629"/>
    <w:rsid w:val="00F12EC2"/>
    <w:rsid w:val="00F136FD"/>
    <w:rsid w:val="00F14D13"/>
    <w:rsid w:val="00F1560C"/>
    <w:rsid w:val="00F15CE1"/>
    <w:rsid w:val="00F15FA5"/>
    <w:rsid w:val="00F16321"/>
    <w:rsid w:val="00F16707"/>
    <w:rsid w:val="00F16F89"/>
    <w:rsid w:val="00F209B7"/>
    <w:rsid w:val="00F2376F"/>
    <w:rsid w:val="00F23BE1"/>
    <w:rsid w:val="00F243D8"/>
    <w:rsid w:val="00F25580"/>
    <w:rsid w:val="00F264F1"/>
    <w:rsid w:val="00F27127"/>
    <w:rsid w:val="00F27D4C"/>
    <w:rsid w:val="00F30828"/>
    <w:rsid w:val="00F30AA0"/>
    <w:rsid w:val="00F313D6"/>
    <w:rsid w:val="00F366B1"/>
    <w:rsid w:val="00F40F0C"/>
    <w:rsid w:val="00F43FF7"/>
    <w:rsid w:val="00F4766C"/>
    <w:rsid w:val="00F507D1"/>
    <w:rsid w:val="00F519CE"/>
    <w:rsid w:val="00F51ADA"/>
    <w:rsid w:val="00F576F7"/>
    <w:rsid w:val="00F60782"/>
    <w:rsid w:val="00F607C5"/>
    <w:rsid w:val="00F60DEA"/>
    <w:rsid w:val="00F61999"/>
    <w:rsid w:val="00F6302A"/>
    <w:rsid w:val="00F64605"/>
    <w:rsid w:val="00F64C2B"/>
    <w:rsid w:val="00F651BE"/>
    <w:rsid w:val="00F67F53"/>
    <w:rsid w:val="00F703BE"/>
    <w:rsid w:val="00F71F69"/>
    <w:rsid w:val="00F72B72"/>
    <w:rsid w:val="00F7338B"/>
    <w:rsid w:val="00F74BB9"/>
    <w:rsid w:val="00F75582"/>
    <w:rsid w:val="00F75A7F"/>
    <w:rsid w:val="00F76EFA"/>
    <w:rsid w:val="00F8018D"/>
    <w:rsid w:val="00F804BE"/>
    <w:rsid w:val="00F8070C"/>
    <w:rsid w:val="00F8106E"/>
    <w:rsid w:val="00F817CE"/>
    <w:rsid w:val="00F83593"/>
    <w:rsid w:val="00F8456C"/>
    <w:rsid w:val="00F8536C"/>
    <w:rsid w:val="00F859D8"/>
    <w:rsid w:val="00F868F5"/>
    <w:rsid w:val="00F9056A"/>
    <w:rsid w:val="00F90F8D"/>
    <w:rsid w:val="00F92168"/>
    <w:rsid w:val="00F92782"/>
    <w:rsid w:val="00F932B5"/>
    <w:rsid w:val="00F93995"/>
    <w:rsid w:val="00F93AA9"/>
    <w:rsid w:val="00F949B8"/>
    <w:rsid w:val="00F94BF5"/>
    <w:rsid w:val="00F96985"/>
    <w:rsid w:val="00F977A2"/>
    <w:rsid w:val="00F97838"/>
    <w:rsid w:val="00FA282D"/>
    <w:rsid w:val="00FA2BB3"/>
    <w:rsid w:val="00FA3A31"/>
    <w:rsid w:val="00FA4F0B"/>
    <w:rsid w:val="00FB484B"/>
    <w:rsid w:val="00FB4ABC"/>
    <w:rsid w:val="00FB4C80"/>
    <w:rsid w:val="00FB6A6A"/>
    <w:rsid w:val="00FB7618"/>
    <w:rsid w:val="00FC1837"/>
    <w:rsid w:val="00FC484D"/>
    <w:rsid w:val="00FC4AD0"/>
    <w:rsid w:val="00FC7429"/>
    <w:rsid w:val="00FD07F6"/>
    <w:rsid w:val="00FD0FE8"/>
    <w:rsid w:val="00FD13F5"/>
    <w:rsid w:val="00FD1EC8"/>
    <w:rsid w:val="00FD28E1"/>
    <w:rsid w:val="00FD3FB3"/>
    <w:rsid w:val="00FD47ED"/>
    <w:rsid w:val="00FD6B11"/>
    <w:rsid w:val="00FD74DB"/>
    <w:rsid w:val="00FD7660"/>
    <w:rsid w:val="00FE0655"/>
    <w:rsid w:val="00FE0F3E"/>
    <w:rsid w:val="00FE144E"/>
    <w:rsid w:val="00FE2365"/>
    <w:rsid w:val="00FE4520"/>
    <w:rsid w:val="00FE4791"/>
    <w:rsid w:val="00FE4C7B"/>
    <w:rsid w:val="00FE7336"/>
    <w:rsid w:val="00FE787C"/>
    <w:rsid w:val="00FF06EE"/>
    <w:rsid w:val="00FF2376"/>
    <w:rsid w:val="00FF4086"/>
    <w:rsid w:val="00FF45A5"/>
    <w:rsid w:val="00FF5C91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2B8B57C"/>
  <w15:docId w15:val="{BFC0D57C-E37E-46D6-A43A-F59C96BD1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EastAsia" w:hAnsi="Arial" w:cstheme="minorBidi"/>
        <w:szCs w:val="22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F3EE6"/>
    <w:pPr>
      <w:spacing w:after="160" w:line="259" w:lineRule="auto"/>
    </w:pPr>
    <w:rPr>
      <w:lang w:eastAsia="zh-CN"/>
    </w:rPr>
  </w:style>
  <w:style w:type="paragraph" w:styleId="Heading1">
    <w:name w:val="heading 1"/>
    <w:next w:val="Normal"/>
    <w:link w:val="Heading1Char"/>
    <w:qFormat/>
    <w:rsid w:val="00F366B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eastAsia="Times New Roman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F366B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F366B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F366B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F366B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F366B1"/>
    <w:pPr>
      <w:keepNext/>
      <w:keepLines/>
      <w:numPr>
        <w:ilvl w:val="5"/>
        <w:numId w:val="1"/>
      </w:numPr>
      <w:spacing w:before="120"/>
      <w:outlineLvl w:val="5"/>
    </w:pPr>
  </w:style>
  <w:style w:type="paragraph" w:styleId="Heading7">
    <w:name w:val="heading 7"/>
    <w:basedOn w:val="Normal"/>
    <w:next w:val="Normal"/>
    <w:qFormat/>
    <w:rsid w:val="00F366B1"/>
    <w:pPr>
      <w:keepNext/>
      <w:keepLines/>
      <w:numPr>
        <w:ilvl w:val="6"/>
        <w:numId w:val="1"/>
      </w:numPr>
      <w:spacing w:before="120"/>
      <w:outlineLvl w:val="6"/>
    </w:pPr>
  </w:style>
  <w:style w:type="paragraph" w:styleId="Heading8">
    <w:name w:val="heading 8"/>
    <w:basedOn w:val="Heading7"/>
    <w:next w:val="Normal"/>
    <w:qFormat/>
    <w:rsid w:val="00F366B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366B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366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F366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eastAsia="Times New Roman"/>
      <w:b/>
      <w:noProof/>
      <w:lang w:val="en-US" w:eastAsia="zh-CN"/>
    </w:rPr>
  </w:style>
  <w:style w:type="paragraph" w:customStyle="1" w:styleId="Figure">
    <w:name w:val="Figure"/>
    <w:basedOn w:val="Normal"/>
    <w:next w:val="Caption"/>
    <w:rsid w:val="00F366B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366B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F366B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F366B1"/>
    <w:pPr>
      <w:ind w:left="1418" w:hanging="1418"/>
    </w:pPr>
  </w:style>
  <w:style w:type="paragraph" w:styleId="TOC3">
    <w:name w:val="toc 3"/>
    <w:basedOn w:val="TOC2"/>
    <w:semiHidden/>
    <w:rsid w:val="00F366B1"/>
    <w:pPr>
      <w:ind w:left="1134" w:hanging="1134"/>
    </w:pPr>
  </w:style>
  <w:style w:type="paragraph" w:styleId="TOC2">
    <w:name w:val="toc 2"/>
    <w:basedOn w:val="TOC1"/>
    <w:semiHidden/>
    <w:rsid w:val="00F366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F366B1"/>
    <w:pPr>
      <w:ind w:left="284"/>
    </w:pPr>
  </w:style>
  <w:style w:type="paragraph" w:styleId="Index1">
    <w:name w:val="index 1"/>
    <w:basedOn w:val="Normal"/>
    <w:semiHidden/>
    <w:rsid w:val="00F366B1"/>
    <w:pPr>
      <w:keepLines/>
    </w:pPr>
  </w:style>
  <w:style w:type="paragraph" w:styleId="DocumentMap">
    <w:name w:val="Document Map"/>
    <w:basedOn w:val="Normal"/>
    <w:semiHidden/>
    <w:rsid w:val="00F366B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F366B1"/>
    <w:pPr>
      <w:ind w:left="851"/>
    </w:pPr>
  </w:style>
  <w:style w:type="paragraph" w:styleId="ListNumber">
    <w:name w:val="List Number"/>
    <w:basedOn w:val="List"/>
    <w:rsid w:val="00F366B1"/>
  </w:style>
  <w:style w:type="paragraph" w:styleId="List">
    <w:name w:val="List"/>
    <w:basedOn w:val="Normal"/>
    <w:rsid w:val="00F366B1"/>
    <w:pPr>
      <w:ind w:left="568" w:hanging="284"/>
    </w:pPr>
  </w:style>
  <w:style w:type="paragraph" w:styleId="Header">
    <w:name w:val="header"/>
    <w:rsid w:val="00F366B1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F366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F366B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F366B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F366B1"/>
    <w:pPr>
      <w:ind w:left="1418" w:hanging="1418"/>
    </w:pPr>
  </w:style>
  <w:style w:type="paragraph" w:styleId="TOC6">
    <w:name w:val="toc 6"/>
    <w:basedOn w:val="TOC5"/>
    <w:next w:val="Normal"/>
    <w:semiHidden/>
    <w:rsid w:val="00F366B1"/>
    <w:pPr>
      <w:ind w:left="1985" w:hanging="1985"/>
    </w:pPr>
  </w:style>
  <w:style w:type="paragraph" w:styleId="TOC7">
    <w:name w:val="toc 7"/>
    <w:basedOn w:val="TOC6"/>
    <w:next w:val="Normal"/>
    <w:semiHidden/>
    <w:rsid w:val="00F366B1"/>
    <w:pPr>
      <w:ind w:left="2268" w:hanging="2268"/>
    </w:pPr>
  </w:style>
  <w:style w:type="paragraph" w:styleId="ListBullet2">
    <w:name w:val="List Bullet 2"/>
    <w:basedOn w:val="ListBullet"/>
    <w:rsid w:val="00F366B1"/>
    <w:pPr>
      <w:numPr>
        <w:numId w:val="6"/>
      </w:numPr>
    </w:pPr>
  </w:style>
  <w:style w:type="paragraph" w:styleId="ListBullet">
    <w:name w:val="List Bullet"/>
    <w:basedOn w:val="BodyText"/>
    <w:rsid w:val="00F366B1"/>
    <w:pPr>
      <w:numPr>
        <w:numId w:val="5"/>
      </w:numPr>
    </w:pPr>
  </w:style>
  <w:style w:type="paragraph" w:styleId="ListBullet3">
    <w:name w:val="List Bullet 3"/>
    <w:basedOn w:val="ListBullet2"/>
    <w:rsid w:val="00F366B1"/>
    <w:pPr>
      <w:numPr>
        <w:numId w:val="7"/>
      </w:numPr>
    </w:pPr>
  </w:style>
  <w:style w:type="paragraph" w:customStyle="1" w:styleId="EQ">
    <w:name w:val="EQ"/>
    <w:basedOn w:val="Normal"/>
    <w:next w:val="Normal"/>
    <w:rsid w:val="00F366B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F366B1"/>
    <w:pPr>
      <w:ind w:left="851"/>
    </w:pPr>
  </w:style>
  <w:style w:type="paragraph" w:styleId="List3">
    <w:name w:val="List 3"/>
    <w:basedOn w:val="List2"/>
    <w:rsid w:val="00F366B1"/>
    <w:pPr>
      <w:ind w:left="1135"/>
    </w:pPr>
  </w:style>
  <w:style w:type="paragraph" w:styleId="List4">
    <w:name w:val="List 4"/>
    <w:basedOn w:val="List3"/>
    <w:rsid w:val="00F366B1"/>
    <w:pPr>
      <w:ind w:left="1418"/>
    </w:pPr>
  </w:style>
  <w:style w:type="paragraph" w:styleId="List5">
    <w:name w:val="List 5"/>
    <w:basedOn w:val="List4"/>
    <w:rsid w:val="00F366B1"/>
    <w:pPr>
      <w:ind w:left="1702"/>
    </w:pPr>
  </w:style>
  <w:style w:type="paragraph" w:customStyle="1" w:styleId="EditorsNote">
    <w:name w:val="Editor's Note"/>
    <w:basedOn w:val="Normal"/>
    <w:rsid w:val="00F366B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F366B1"/>
    <w:pPr>
      <w:numPr>
        <w:numId w:val="8"/>
      </w:numPr>
    </w:pPr>
  </w:style>
  <w:style w:type="paragraph" w:styleId="ListBullet5">
    <w:name w:val="List Bullet 5"/>
    <w:basedOn w:val="ListBullet4"/>
    <w:rsid w:val="00F366B1"/>
    <w:pPr>
      <w:numPr>
        <w:numId w:val="4"/>
      </w:numPr>
    </w:pPr>
  </w:style>
  <w:style w:type="paragraph" w:styleId="Footer">
    <w:name w:val="footer"/>
    <w:basedOn w:val="Header"/>
    <w:semiHidden/>
    <w:rsid w:val="00F366B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F366B1"/>
    <w:pPr>
      <w:numPr>
        <w:numId w:val="2"/>
      </w:numPr>
    </w:pPr>
  </w:style>
  <w:style w:type="paragraph" w:styleId="BalloonText">
    <w:name w:val="Balloon Text"/>
    <w:basedOn w:val="Normal"/>
    <w:semiHidden/>
    <w:rsid w:val="00F366B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F366B1"/>
  </w:style>
  <w:style w:type="paragraph" w:styleId="BodyText">
    <w:name w:val="Body Text"/>
    <w:basedOn w:val="Normal"/>
    <w:link w:val="BodyTextChar"/>
    <w:rsid w:val="00F366B1"/>
  </w:style>
  <w:style w:type="character" w:styleId="Hyperlink">
    <w:name w:val="Hyperlink"/>
    <w:uiPriority w:val="99"/>
    <w:rsid w:val="00F366B1"/>
    <w:rPr>
      <w:color w:val="0000FF"/>
      <w:u w:val="single"/>
      <w:lang w:val="en-GB"/>
    </w:rPr>
  </w:style>
  <w:style w:type="character" w:styleId="FollowedHyperlink">
    <w:name w:val="FollowedHyperlink"/>
    <w:semiHidden/>
    <w:rsid w:val="00F366B1"/>
    <w:rPr>
      <w:color w:val="FF0000"/>
      <w:u w:val="single"/>
    </w:rPr>
  </w:style>
  <w:style w:type="character" w:styleId="CommentReference">
    <w:name w:val="annotation reference"/>
    <w:uiPriority w:val="99"/>
    <w:semiHidden/>
    <w:rsid w:val="00F366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366B1"/>
  </w:style>
  <w:style w:type="paragraph" w:styleId="CommentSubject">
    <w:name w:val="annotation subject"/>
    <w:basedOn w:val="CommentText"/>
    <w:next w:val="CommentText"/>
    <w:semiHidden/>
    <w:rsid w:val="00F366B1"/>
    <w:rPr>
      <w:b/>
      <w:bCs/>
    </w:rPr>
  </w:style>
  <w:style w:type="character" w:customStyle="1" w:styleId="Heading1Char">
    <w:name w:val="Heading 1 Char"/>
    <w:link w:val="Heading1"/>
    <w:rsid w:val="00F366B1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F366B1"/>
    <w:pPr>
      <w:spacing w:after="180"/>
    </w:pPr>
  </w:style>
  <w:style w:type="paragraph" w:customStyle="1" w:styleId="B2">
    <w:name w:val="B2"/>
    <w:basedOn w:val="List2"/>
    <w:link w:val="B2Char"/>
    <w:rsid w:val="00F366B1"/>
    <w:pPr>
      <w:spacing w:after="180"/>
    </w:pPr>
  </w:style>
  <w:style w:type="paragraph" w:customStyle="1" w:styleId="B3">
    <w:name w:val="B3"/>
    <w:basedOn w:val="List3"/>
    <w:link w:val="B3Char"/>
    <w:rsid w:val="00F366B1"/>
    <w:pPr>
      <w:spacing w:after="180"/>
    </w:pPr>
  </w:style>
  <w:style w:type="paragraph" w:customStyle="1" w:styleId="B4">
    <w:name w:val="B4"/>
    <w:basedOn w:val="List4"/>
    <w:link w:val="B4Char"/>
    <w:rsid w:val="00F366B1"/>
    <w:pPr>
      <w:spacing w:after="180"/>
    </w:pPr>
  </w:style>
  <w:style w:type="paragraph" w:customStyle="1" w:styleId="Proposal">
    <w:name w:val="Proposal"/>
    <w:basedOn w:val="Normal"/>
    <w:rsid w:val="00F366B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F366B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F366B1"/>
    <w:pPr>
      <w:spacing w:after="180"/>
    </w:pPr>
  </w:style>
  <w:style w:type="paragraph" w:customStyle="1" w:styleId="EX">
    <w:name w:val="EX"/>
    <w:basedOn w:val="Normal"/>
    <w:rsid w:val="00F366B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F366B1"/>
    <w:pPr>
      <w:spacing w:after="0"/>
    </w:pPr>
  </w:style>
  <w:style w:type="paragraph" w:customStyle="1" w:styleId="TAL">
    <w:name w:val="TAL"/>
    <w:basedOn w:val="Normal"/>
    <w:link w:val="TALCar"/>
    <w:rsid w:val="00F366B1"/>
    <w:pPr>
      <w:keepNext/>
      <w:keepLines/>
    </w:pPr>
    <w:rPr>
      <w:sz w:val="18"/>
    </w:rPr>
  </w:style>
  <w:style w:type="paragraph" w:customStyle="1" w:styleId="TAC">
    <w:name w:val="TAC"/>
    <w:basedOn w:val="TAL"/>
    <w:rsid w:val="00F366B1"/>
    <w:pPr>
      <w:jc w:val="center"/>
    </w:pPr>
  </w:style>
  <w:style w:type="paragraph" w:customStyle="1" w:styleId="TAH">
    <w:name w:val="TAH"/>
    <w:basedOn w:val="TAC"/>
    <w:link w:val="TAHCar"/>
    <w:rsid w:val="00F366B1"/>
    <w:rPr>
      <w:b/>
    </w:rPr>
  </w:style>
  <w:style w:type="paragraph" w:customStyle="1" w:styleId="TAN">
    <w:name w:val="TAN"/>
    <w:basedOn w:val="TAL"/>
    <w:rsid w:val="00F366B1"/>
    <w:pPr>
      <w:ind w:left="851" w:hanging="851"/>
    </w:pPr>
  </w:style>
  <w:style w:type="paragraph" w:customStyle="1" w:styleId="TAR">
    <w:name w:val="TAR"/>
    <w:basedOn w:val="TAL"/>
    <w:rsid w:val="00F366B1"/>
    <w:pPr>
      <w:jc w:val="right"/>
    </w:pPr>
  </w:style>
  <w:style w:type="paragraph" w:customStyle="1" w:styleId="TH">
    <w:name w:val="TH"/>
    <w:basedOn w:val="Normal"/>
    <w:link w:val="THChar"/>
    <w:rsid w:val="00F366B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F366B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F366B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F366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sz w:val="40"/>
      <w:lang w:val="en-US" w:eastAsia="en-US"/>
    </w:rPr>
  </w:style>
  <w:style w:type="paragraph" w:customStyle="1" w:styleId="ZB">
    <w:name w:val="ZB"/>
    <w:rsid w:val="00F366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eastAsia="Times New Roman"/>
      <w:i/>
      <w:noProof/>
      <w:lang w:val="en-US" w:eastAsia="en-US"/>
    </w:rPr>
  </w:style>
  <w:style w:type="paragraph" w:customStyle="1" w:styleId="ZD">
    <w:name w:val="ZD"/>
    <w:rsid w:val="00F366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sz w:val="32"/>
      <w:lang w:val="en-US" w:eastAsia="en-US"/>
    </w:rPr>
  </w:style>
  <w:style w:type="paragraph" w:customStyle="1" w:styleId="ZG">
    <w:name w:val="ZG"/>
    <w:rsid w:val="00F366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character" w:customStyle="1" w:styleId="ZGSM">
    <w:name w:val="ZGSM"/>
    <w:rsid w:val="00F366B1"/>
  </w:style>
  <w:style w:type="paragraph" w:customStyle="1" w:styleId="ZH">
    <w:name w:val="ZH"/>
    <w:rsid w:val="00F366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val="en-US" w:eastAsia="en-US"/>
    </w:rPr>
  </w:style>
  <w:style w:type="paragraph" w:customStyle="1" w:styleId="ZT">
    <w:name w:val="ZT"/>
    <w:rsid w:val="00F366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eastAsia="Times New Roman"/>
      <w:b/>
      <w:sz w:val="34"/>
      <w:lang w:val="en-GB" w:eastAsia="en-US"/>
    </w:rPr>
  </w:style>
  <w:style w:type="paragraph" w:customStyle="1" w:styleId="ZTD">
    <w:name w:val="ZTD"/>
    <w:basedOn w:val="ZB"/>
    <w:rsid w:val="00F366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366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noProof/>
      <w:lang w:val="en-US" w:eastAsia="en-US"/>
    </w:rPr>
  </w:style>
  <w:style w:type="paragraph" w:customStyle="1" w:styleId="ZV">
    <w:name w:val="ZV"/>
    <w:basedOn w:val="ZU"/>
    <w:rsid w:val="00F366B1"/>
    <w:pPr>
      <w:framePr w:wrap="notBeside" w:y="16161"/>
    </w:pPr>
  </w:style>
  <w:style w:type="paragraph" w:customStyle="1" w:styleId="FP">
    <w:name w:val="FP"/>
    <w:basedOn w:val="Normal"/>
    <w:rsid w:val="00F366B1"/>
  </w:style>
  <w:style w:type="paragraph" w:customStyle="1" w:styleId="Observation">
    <w:name w:val="Observation"/>
    <w:basedOn w:val="Proposal"/>
    <w:qFormat/>
    <w:rsid w:val="00F366B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366B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lang w:val="en-GB" w:eastAsia="en-US"/>
    </w:rPr>
  </w:style>
  <w:style w:type="character" w:customStyle="1" w:styleId="B1Char">
    <w:name w:val="B1 Char"/>
    <w:link w:val="B1"/>
    <w:rsid w:val="00A91E99"/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rsid w:val="00A91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DBF"/>
    <w:rPr>
      <w:rFonts w:eastAsia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E91168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E9116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BB462B"/>
    <w:rPr>
      <w:rFonts w:ascii="Arial" w:eastAsia="Times New Roman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07619"/>
    <w:pPr>
      <w:spacing w:after="180"/>
      <w:ind w:left="720"/>
      <w:contextualSpacing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07619"/>
    <w:rPr>
      <w:rFonts w:ascii="Times New Roman" w:hAnsi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A6A"/>
    <w:rPr>
      <w:rFonts w:ascii="Arial" w:eastAsia="Times New Roman" w:hAnsi="Arial"/>
      <w:lang w:val="en-GB" w:eastAsia="zh-CN"/>
    </w:rPr>
  </w:style>
  <w:style w:type="character" w:styleId="Strong">
    <w:name w:val="Strong"/>
    <w:basedOn w:val="DefaultParagraphFont"/>
    <w:uiPriority w:val="22"/>
    <w:qFormat/>
    <w:rsid w:val="00864543"/>
    <w:rPr>
      <w:b/>
      <w:bCs/>
    </w:rPr>
  </w:style>
  <w:style w:type="character" w:styleId="Emphasis">
    <w:name w:val="Emphasis"/>
    <w:basedOn w:val="DefaultParagraphFont"/>
    <w:uiPriority w:val="20"/>
    <w:qFormat/>
    <w:rsid w:val="00864543"/>
    <w:rPr>
      <w:i/>
      <w:iCs/>
    </w:rPr>
  </w:style>
  <w:style w:type="paragraph" w:customStyle="1" w:styleId="PL">
    <w:name w:val="PL"/>
    <w:link w:val="PLChar"/>
    <w:rsid w:val="005817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rsid w:val="005817A4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B2Char">
    <w:name w:val="B2 Char"/>
    <w:link w:val="B2"/>
    <w:locked/>
    <w:rsid w:val="002144B4"/>
    <w:rPr>
      <w:lang w:eastAsia="zh-CN"/>
    </w:rPr>
  </w:style>
  <w:style w:type="character" w:customStyle="1" w:styleId="THChar">
    <w:name w:val="TH Char"/>
    <w:link w:val="TH"/>
    <w:rsid w:val="00B85CE4"/>
    <w:rPr>
      <w:b/>
      <w:lang w:eastAsia="zh-CN"/>
    </w:rPr>
  </w:style>
  <w:style w:type="character" w:customStyle="1" w:styleId="TAHCar">
    <w:name w:val="TAH Car"/>
    <w:link w:val="TAH"/>
    <w:rsid w:val="00B85CE4"/>
    <w:rPr>
      <w:b/>
      <w:sz w:val="18"/>
      <w:lang w:eastAsia="zh-CN"/>
    </w:rPr>
  </w:style>
  <w:style w:type="character" w:customStyle="1" w:styleId="B3Char">
    <w:name w:val="B3 Char"/>
    <w:link w:val="B3"/>
    <w:rsid w:val="00744B1F"/>
    <w:rPr>
      <w:lang w:eastAsia="zh-CN"/>
    </w:rPr>
  </w:style>
  <w:style w:type="character" w:customStyle="1" w:styleId="B4Char">
    <w:name w:val="B4 Char"/>
    <w:link w:val="B4"/>
    <w:rsid w:val="00D56181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5561">
          <w:marLeft w:val="54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895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5812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182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0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393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88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9546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3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5NUHHDQN7SK2-1476151046-33063</_dlc_DocId>
    <_dlc_DocIdUrl xmlns="f166a696-7b5b-4ccd-9f0c-ffde0cceec81">
      <Url>https://ericsson.sharepoint.com/sites/star/_layouts/15/DocIdRedir.aspx?ID=5NUHHDQN7SK2-1476151046-33063</Url>
      <Description>5NUHHDQN7SK2-1476151046-33063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>Yes</Issue_x0020_in_x0020_OI_x0020_list_x0020__x0028_Y_x002f_N_x0029_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9D5F5-9A92-4767-B3A5-2F5D905FE3CF}">
  <ds:schemaRefs>
    <ds:schemaRef ds:uri="d8762117-8292-4133-b1c7-eab5c6487cfd"/>
    <ds:schemaRef ds:uri="http://schemas.microsoft.com/office/2006/metadata/properties"/>
    <ds:schemaRef ds:uri="http://purl.org/dc/terms/"/>
    <ds:schemaRef ds:uri="http://purl.org/dc/dcmitype/"/>
    <ds:schemaRef ds:uri="611109f9-ed58-4498-a270-1fb2086a5321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sharepoint/v4"/>
    <ds:schemaRef ds:uri="f166a696-7b5b-4ccd-9f0c-ffde0cceec8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69A0E4A-EDC5-4F8F-A2AC-627F19FD63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A51B8B-B41A-4FE7-99F1-3AD46B2D843A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B8638B-40CB-4194-A7CE-9C13BB7D6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7B831AC-EDBF-46CD-AA45-57B50514F3D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EFA66A-61EF-4D26-8AE3-DB337F0C9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889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5557</CharactersWithSpaces>
  <SharedDoc>false</SharedDoc>
  <HLinks>
    <vt:vector size="18" baseType="variant">
      <vt:variant>
        <vt:i4>1376316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_Toc469315027</vt:lpwstr>
      </vt:variant>
      <vt:variant>
        <vt:i4>1376316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_Toc469315026</vt:lpwstr>
      </vt:variant>
      <vt:variant>
        <vt:i4>1376316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_Toc469315025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Ericsson</cp:lastModifiedBy>
  <cp:revision>7</cp:revision>
  <dcterms:created xsi:type="dcterms:W3CDTF">2018-09-27T14:57:00Z</dcterms:created>
  <dcterms:modified xsi:type="dcterms:W3CDTF">2018-09-27T18:07:00Z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OrganizationUnit">
    <vt:lpwstr>5;#GFTE ER Radio Access Technologies|692a7af5-c1f7-4d68-b1ab-a7920dfecb78</vt:lpwstr>
  </property>
  <property fmtid="{D5CDD505-2E9C-101B-9397-08002B2CF9AE}" pid="5" name="EriCOLLCategory">
    <vt:lpwstr>4;#Research|7f1f7aab-c784-40ec-8666-825d2ac7abef</vt:lpwstr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_dlc_DocIdItemGuid">
    <vt:lpwstr>cf89fc16-ed9e-4cb9-ad14-f0085cb1fde2</vt:lpwstr>
  </property>
  <property fmtid="{D5CDD505-2E9C-101B-9397-08002B2CF9AE}" pid="13" name="URL">
    <vt:lpwstr/>
  </property>
  <property fmtid="{D5CDD505-2E9C-101B-9397-08002B2CF9AE}" pid="14" name="Comments">
    <vt:lpwstr/>
  </property>
</Properties>
</file>